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2B" w:rsidRPr="00BC5BE3" w:rsidRDefault="002066D1" w:rsidP="003A60B7">
      <w:pPr>
        <w:pStyle w:val="024ctr"/>
        <w:rPr>
          <w:lang w:val="en-US"/>
        </w:rPr>
      </w:pPr>
      <w:r w:rsidRPr="00BC5BE3">
        <w:rPr>
          <w:lang w:val="en-US"/>
        </w:rPr>
        <w:t xml:space="preserve">God’s </w:t>
      </w:r>
      <w:r w:rsidR="00FF7B8F" w:rsidRPr="00BC5BE3">
        <w:rPr>
          <w:lang w:val="en-US"/>
        </w:rPr>
        <w:t>Loving Grace</w:t>
      </w:r>
    </w:p>
    <w:p w:rsidR="00FF7B8F" w:rsidRPr="00BC5BE3" w:rsidRDefault="00FF7B8F" w:rsidP="003A60B7">
      <w:pPr>
        <w:pStyle w:val="0L"/>
        <w:spacing w:after="360"/>
        <w:ind w:left="1440" w:right="1440" w:firstLine="630"/>
        <w:jc w:val="both"/>
        <w:rPr>
          <w:lang w:val="en-US"/>
        </w:rPr>
      </w:pPr>
      <w:r w:rsidRPr="00BC5BE3">
        <w:rPr>
          <w:lang w:val="en-US"/>
        </w:rPr>
        <w:t>Our Father in Heaven, please use this study to help the children discover and appreciate your loving grace.”</w:t>
      </w:r>
    </w:p>
    <w:p w:rsidR="009B1B9B" w:rsidRPr="009B1B9B" w:rsidRDefault="009B1B9B" w:rsidP="002B3585">
      <w:pPr>
        <w:pStyle w:val="Maintext"/>
        <w:spacing w:after="360"/>
        <w:rPr>
          <w:rFonts w:ascii="Calibri" w:hAnsi="Calibri" w:cs="Calibri"/>
          <w:b/>
          <w:bCs/>
          <w:szCs w:val="24"/>
        </w:rPr>
      </w:pPr>
      <w:r w:rsidRPr="009B1B9B">
        <w:rPr>
          <w:rFonts w:ascii="Calibri" w:hAnsi="Calibri" w:cs="Calibri"/>
          <w:b/>
          <w:bCs/>
          <w:szCs w:val="24"/>
        </w:rPr>
        <w:t>Learning Goal.</w:t>
      </w:r>
      <w:r w:rsidRPr="009B1B9B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Children will thank God for </w:t>
      </w:r>
      <w:r w:rsidR="002B3585">
        <w:rPr>
          <w:rFonts w:ascii="Calibri" w:hAnsi="Calibri" w:cs="Calibri"/>
          <w:szCs w:val="24"/>
        </w:rPr>
        <w:t>welcoming them when they return to him.</w:t>
      </w:r>
      <w:bookmarkStart w:id="0" w:name="_GoBack"/>
      <w:bookmarkEnd w:id="0"/>
    </w:p>
    <w:p w:rsidR="00FF7B8F" w:rsidRPr="00BC5BE3" w:rsidRDefault="00FF7B8F" w:rsidP="001C31ED">
      <w:pPr>
        <w:pStyle w:val="Maintext"/>
        <w:spacing w:after="360"/>
        <w:rPr>
          <w:rFonts w:ascii="Calibri" w:hAnsi="Calibri" w:cs="Calibri"/>
          <w:szCs w:val="24"/>
        </w:rPr>
      </w:pPr>
      <w:r w:rsidRPr="00BC5BE3">
        <w:rPr>
          <w:rFonts w:ascii="Calibri" w:hAnsi="Calibri" w:cs="Calibri"/>
          <w:szCs w:val="24"/>
        </w:rPr>
        <w:t>Select activities that fit your children's background, and local customs.</w:t>
      </w:r>
    </w:p>
    <w:p w:rsidR="00FF7B8F" w:rsidRPr="00BC5BE3" w:rsidRDefault="00FF7B8F" w:rsidP="009B1B9B">
      <w:pPr>
        <w:pStyle w:val="0numbered"/>
        <w:spacing w:after="360"/>
        <w:ind w:left="360"/>
        <w:rPr>
          <w:b w:val="0"/>
        </w:rPr>
      </w:pPr>
      <w:r w:rsidRPr="00BC5BE3">
        <w:t xml:space="preserve">Read or </w:t>
      </w:r>
      <w:r w:rsidR="00F6114F" w:rsidRPr="00BC5BE3">
        <w:t>tell</w:t>
      </w:r>
      <w:r w:rsidRPr="00BC5BE3">
        <w:t xml:space="preserve"> by memory the story of </w:t>
      </w:r>
      <w:r w:rsidR="009B1B9B">
        <w:rPr>
          <w:i/>
        </w:rPr>
        <w:t>A</w:t>
      </w:r>
      <w:r w:rsidR="003A60B7" w:rsidRPr="00BC5BE3">
        <w:rPr>
          <w:i/>
        </w:rPr>
        <w:t xml:space="preserve"> </w:t>
      </w:r>
      <w:r w:rsidRPr="00BC5BE3">
        <w:rPr>
          <w:i/>
        </w:rPr>
        <w:t>Wasteful Son</w:t>
      </w:r>
      <w:r w:rsidR="00F6114F" w:rsidRPr="00BC5BE3">
        <w:t>,</w:t>
      </w:r>
      <w:r w:rsidRPr="00BC5BE3">
        <w:rPr>
          <w:b w:val="0"/>
          <w:i/>
        </w:rPr>
        <w:t xml:space="preserve"> Luke 15:11-32.</w:t>
      </w:r>
    </w:p>
    <w:p w:rsidR="00A5680E" w:rsidRPr="00BC5BE3" w:rsidRDefault="00F76353" w:rsidP="00047E9F">
      <w:pPr>
        <w:spacing w:after="360"/>
        <w:jc w:val="center"/>
        <w:rPr>
          <w:rFonts w:ascii="Calibri" w:hAnsi="Calibri" w:cs="Calibri"/>
          <w:szCs w:val="24"/>
        </w:rPr>
      </w:pPr>
      <w:r w:rsidRPr="00BC5BE3">
        <w:rPr>
          <w:rFonts w:ascii="Calibri" w:hAnsi="Calibri" w:cs="Calibri"/>
          <w:noProof/>
          <w:szCs w:val="24"/>
          <w:lang w:val="en-CA" w:eastAsia="en-CA"/>
        </w:rPr>
        <w:drawing>
          <wp:inline distT="0" distB="0" distL="0" distR="0">
            <wp:extent cx="4569000" cy="1791856"/>
            <wp:effectExtent l="0" t="0" r="3175" b="0"/>
            <wp:docPr id="1" name="Picture 1" descr="푼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푼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712" cy="179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E9F">
        <w:rPr>
          <w:rFonts w:ascii="Calibri" w:hAnsi="Calibri" w:cs="Calibri"/>
          <w:szCs w:val="24"/>
        </w:rPr>
        <w:br/>
      </w:r>
      <w:r w:rsidR="00047E9F" w:rsidRPr="00047E9F">
        <w:rPr>
          <w:rFonts w:ascii="Calibri" w:hAnsi="Calibri" w:cs="Calibri"/>
          <w:i/>
          <w:iCs/>
          <w:szCs w:val="24"/>
        </w:rPr>
        <w:t>A son wasted his father’s wealth, but his father showed him grace.</w:t>
      </w:r>
    </w:p>
    <w:p w:rsidR="00FF7B8F" w:rsidRPr="00BC5BE3" w:rsidRDefault="00FF7B8F" w:rsidP="009B1B9B">
      <w:pPr>
        <w:pStyle w:val="Maintext"/>
        <w:spacing w:after="240"/>
        <w:ind w:left="360"/>
        <w:rPr>
          <w:rFonts w:ascii="Calibri" w:hAnsi="Calibri" w:cs="Calibri"/>
          <w:szCs w:val="24"/>
        </w:rPr>
      </w:pPr>
      <w:r w:rsidRPr="00BC5BE3">
        <w:rPr>
          <w:rFonts w:ascii="Calibri" w:hAnsi="Calibri" w:cs="Calibri"/>
          <w:szCs w:val="24"/>
        </w:rPr>
        <w:t xml:space="preserve">If possible, prepare an older child to </w:t>
      </w:r>
      <w:r w:rsidR="009B1B9B">
        <w:rPr>
          <w:rFonts w:ascii="Calibri" w:hAnsi="Calibri" w:cs="Calibri"/>
          <w:szCs w:val="24"/>
        </w:rPr>
        <w:t>tell</w:t>
      </w:r>
      <w:r w:rsidRPr="00BC5BE3">
        <w:rPr>
          <w:rFonts w:ascii="Calibri" w:hAnsi="Calibri" w:cs="Calibri"/>
          <w:szCs w:val="24"/>
        </w:rPr>
        <w:t xml:space="preserve"> </w:t>
      </w:r>
      <w:r w:rsidR="009B1B9B">
        <w:rPr>
          <w:rFonts w:ascii="Calibri" w:hAnsi="Calibri" w:cs="Calibri"/>
          <w:szCs w:val="24"/>
        </w:rPr>
        <w:t xml:space="preserve">this </w:t>
      </w:r>
      <w:r w:rsidRPr="00BC5BE3">
        <w:rPr>
          <w:rFonts w:ascii="Calibri" w:hAnsi="Calibri" w:cs="Calibri"/>
          <w:szCs w:val="24"/>
        </w:rPr>
        <w:t>story to the other children.</w:t>
      </w:r>
    </w:p>
    <w:p w:rsidR="00BE61ED" w:rsidRPr="00BC5BE3" w:rsidRDefault="009B1B9B" w:rsidP="009B1B9B">
      <w:pPr>
        <w:spacing w:before="60" w:after="240"/>
        <w:ind w:left="360" w:firstLine="360"/>
        <w:rPr>
          <w:rFonts w:ascii="Calibri" w:hAnsi="Calibri" w:cs="Calibri"/>
          <w:szCs w:val="24"/>
        </w:rPr>
      </w:pPr>
      <w:r w:rsidRPr="00BC5BE3">
        <w:rPr>
          <w:rFonts w:ascii="Calibri" w:hAnsi="Calibri" w:cs="Calibri"/>
          <w:szCs w:val="24"/>
        </w:rPr>
        <w:t xml:space="preserve">Before </w:t>
      </w:r>
      <w:r>
        <w:rPr>
          <w:rFonts w:ascii="Calibri" w:hAnsi="Calibri" w:cs="Calibri"/>
          <w:szCs w:val="24"/>
        </w:rPr>
        <w:t>recounting</w:t>
      </w:r>
      <w:r w:rsidR="00FF7B8F" w:rsidRPr="00BC5BE3">
        <w:rPr>
          <w:rFonts w:ascii="Calibri" w:hAnsi="Calibri" w:cs="Calibri"/>
          <w:szCs w:val="24"/>
        </w:rPr>
        <w:t xml:space="preserve"> the story</w:t>
      </w:r>
      <w:r>
        <w:rPr>
          <w:rFonts w:ascii="Calibri" w:hAnsi="Calibri" w:cs="Calibri"/>
          <w:szCs w:val="24"/>
        </w:rPr>
        <w:t>, explain</w:t>
      </w:r>
      <w:r w:rsidR="00FF7B8F" w:rsidRPr="00BC5BE3">
        <w:rPr>
          <w:rFonts w:ascii="Calibri" w:hAnsi="Calibri" w:cs="Calibri"/>
          <w:szCs w:val="24"/>
        </w:rPr>
        <w:t xml:space="preserve"> its purpose</w:t>
      </w:r>
      <w:r>
        <w:rPr>
          <w:rFonts w:ascii="Calibri" w:hAnsi="Calibri" w:cs="Calibri"/>
          <w:szCs w:val="24"/>
        </w:rPr>
        <w:t xml:space="preserve">, which was </w:t>
      </w:r>
      <w:r w:rsidR="00FF7B8F" w:rsidRPr="00BC5BE3">
        <w:rPr>
          <w:rFonts w:ascii="Calibri" w:hAnsi="Calibri" w:cs="Calibri"/>
          <w:szCs w:val="24"/>
        </w:rPr>
        <w:t>to show how a young man was surprised when his father forgave him</w:t>
      </w:r>
      <w:r>
        <w:rPr>
          <w:rFonts w:ascii="Calibri" w:hAnsi="Calibri" w:cs="Calibri"/>
          <w:szCs w:val="24"/>
        </w:rPr>
        <w:t>, even though t</w:t>
      </w:r>
      <w:r w:rsidR="00FF7B8F" w:rsidRPr="00BC5BE3">
        <w:rPr>
          <w:rFonts w:ascii="Calibri" w:hAnsi="Calibri" w:cs="Calibri"/>
          <w:szCs w:val="24"/>
        </w:rPr>
        <w:t>he son had treated his father very badly.</w:t>
      </w:r>
    </w:p>
    <w:p w:rsidR="00FF7B8F" w:rsidRPr="00BC5BE3" w:rsidRDefault="00FF7B8F" w:rsidP="009B1B9B">
      <w:pPr>
        <w:pStyle w:val="Maintext"/>
        <w:spacing w:after="60"/>
        <w:ind w:left="360"/>
        <w:rPr>
          <w:rFonts w:ascii="Calibri" w:hAnsi="Calibri" w:cs="Calibri"/>
          <w:szCs w:val="24"/>
        </w:rPr>
      </w:pPr>
      <w:r w:rsidRPr="00BC5BE3">
        <w:rPr>
          <w:rFonts w:ascii="Calibri" w:hAnsi="Calibri" w:cs="Calibri"/>
          <w:szCs w:val="24"/>
        </w:rPr>
        <w:t xml:space="preserve">After </w:t>
      </w:r>
      <w:r w:rsidR="00BE61ED" w:rsidRPr="00BC5BE3">
        <w:rPr>
          <w:rFonts w:ascii="Calibri" w:hAnsi="Calibri" w:cs="Calibri"/>
          <w:szCs w:val="24"/>
        </w:rPr>
        <w:t>telling</w:t>
      </w:r>
      <w:r w:rsidR="009B1B9B">
        <w:rPr>
          <w:rFonts w:ascii="Calibri" w:hAnsi="Calibri" w:cs="Calibri"/>
          <w:szCs w:val="24"/>
        </w:rPr>
        <w:t xml:space="preserve"> the story, ask these questions. Let several child one reply. Affirm what they say that is right, without reproving them for what they say wrongly. Lastly, tell the right answer.</w:t>
      </w:r>
    </w:p>
    <w:p w:rsidR="00FF7B8F" w:rsidRPr="00BC5BE3" w:rsidRDefault="00FF7B8F" w:rsidP="00CC51E3">
      <w:pPr>
        <w:pStyle w:val="0bullet"/>
        <w:spacing w:after="120"/>
        <w:rPr>
          <w:rFonts w:ascii="Calibri" w:hAnsi="Calibri" w:cs="Calibri"/>
        </w:rPr>
      </w:pPr>
      <w:r w:rsidRPr="00BC5BE3">
        <w:rPr>
          <w:rFonts w:ascii="Calibri" w:hAnsi="Calibri" w:cs="Calibri"/>
        </w:rPr>
        <w:t>What did the son ask his father to give him?</w:t>
      </w:r>
    </w:p>
    <w:p w:rsidR="00FF7B8F" w:rsidRPr="00BC5BE3" w:rsidRDefault="00FF7B8F" w:rsidP="00CC51E3">
      <w:pPr>
        <w:pStyle w:val="0bullet"/>
        <w:spacing w:after="120"/>
        <w:rPr>
          <w:rFonts w:ascii="Calibri" w:hAnsi="Calibri" w:cs="Calibri"/>
        </w:rPr>
      </w:pPr>
      <w:r w:rsidRPr="00BC5BE3">
        <w:rPr>
          <w:rFonts w:ascii="Calibri" w:hAnsi="Calibri" w:cs="Calibri"/>
        </w:rPr>
        <w:t xml:space="preserve">What did the son do with his inheritance? </w:t>
      </w:r>
    </w:p>
    <w:p w:rsidR="00FF7B8F" w:rsidRPr="00BC5BE3" w:rsidRDefault="00FF7B8F" w:rsidP="00E661D3">
      <w:pPr>
        <w:pStyle w:val="0bullet"/>
        <w:spacing w:after="120"/>
        <w:rPr>
          <w:rFonts w:ascii="Calibri" w:hAnsi="Calibri" w:cs="Calibri"/>
        </w:rPr>
      </w:pPr>
      <w:r w:rsidRPr="00BC5BE3">
        <w:rPr>
          <w:rFonts w:ascii="Calibri" w:hAnsi="Calibri" w:cs="Calibri"/>
        </w:rPr>
        <w:t>What happened to the son when all of his inheritance money was wasted and gone?</w:t>
      </w:r>
    </w:p>
    <w:p w:rsidR="00FF7B8F" w:rsidRPr="00BC5BE3" w:rsidRDefault="00FF7B8F" w:rsidP="00CC51E3">
      <w:pPr>
        <w:pStyle w:val="0bullet"/>
        <w:spacing w:after="120"/>
        <w:rPr>
          <w:rFonts w:ascii="Calibri" w:hAnsi="Calibri" w:cs="Calibri"/>
        </w:rPr>
      </w:pPr>
      <w:r w:rsidRPr="00BC5BE3">
        <w:rPr>
          <w:rFonts w:ascii="Calibri" w:hAnsi="Calibri" w:cs="Calibri"/>
        </w:rPr>
        <w:t>What did the son want to say to his father?</w:t>
      </w:r>
    </w:p>
    <w:p w:rsidR="00A270D4" w:rsidRPr="00BC5BE3" w:rsidRDefault="00FF7B8F" w:rsidP="00CC51E3">
      <w:pPr>
        <w:pStyle w:val="0bullet"/>
        <w:spacing w:after="120"/>
        <w:rPr>
          <w:rFonts w:ascii="Calibri" w:hAnsi="Calibri" w:cs="Calibri"/>
        </w:rPr>
      </w:pPr>
      <w:r w:rsidRPr="00BC5BE3">
        <w:rPr>
          <w:rFonts w:ascii="Calibri" w:hAnsi="Calibri" w:cs="Calibri"/>
        </w:rPr>
        <w:t>How did the father treat the son</w:t>
      </w:r>
      <w:r w:rsidR="00A75313" w:rsidRPr="00BC5BE3">
        <w:rPr>
          <w:rFonts w:ascii="Calibri" w:hAnsi="Calibri" w:cs="Calibri"/>
        </w:rPr>
        <w:t xml:space="preserve"> when the son returned</w:t>
      </w:r>
      <w:r w:rsidRPr="00BC5BE3">
        <w:rPr>
          <w:rFonts w:ascii="Calibri" w:hAnsi="Calibri" w:cs="Calibri"/>
        </w:rPr>
        <w:t>?</w:t>
      </w:r>
      <w:r w:rsidR="003E1E04" w:rsidRPr="00BC5BE3">
        <w:rPr>
          <w:rFonts w:ascii="Calibri" w:hAnsi="Calibri" w:cs="Calibri"/>
        </w:rPr>
        <w:t xml:space="preserve"> </w:t>
      </w:r>
    </w:p>
    <w:p w:rsidR="00937AF5" w:rsidRPr="00BC5BE3" w:rsidRDefault="003E1E04" w:rsidP="00CC51E3">
      <w:pPr>
        <w:pStyle w:val="0bullet"/>
        <w:spacing w:after="120"/>
        <w:rPr>
          <w:rFonts w:ascii="Calibri" w:hAnsi="Calibri" w:cs="Calibri"/>
        </w:rPr>
      </w:pPr>
      <w:r w:rsidRPr="00BC5BE3">
        <w:rPr>
          <w:rFonts w:ascii="Calibri" w:hAnsi="Calibri" w:cs="Calibri"/>
        </w:rPr>
        <w:t>Ho</w:t>
      </w:r>
      <w:r w:rsidR="00937AF5" w:rsidRPr="00BC5BE3">
        <w:rPr>
          <w:rFonts w:ascii="Calibri" w:hAnsi="Calibri" w:cs="Calibri"/>
        </w:rPr>
        <w:t>w did the older son feel about his younger brother?</w:t>
      </w:r>
    </w:p>
    <w:p w:rsidR="0058152C" w:rsidRPr="00BC5BE3" w:rsidRDefault="00937AF5" w:rsidP="00E661D3">
      <w:pPr>
        <w:pStyle w:val="0bullet"/>
        <w:spacing w:after="360"/>
        <w:rPr>
          <w:rFonts w:ascii="Calibri" w:hAnsi="Calibri" w:cs="Calibri"/>
        </w:rPr>
      </w:pPr>
      <w:r w:rsidRPr="00BC5BE3">
        <w:rPr>
          <w:rFonts w:ascii="Calibri" w:hAnsi="Calibri" w:cs="Calibri"/>
        </w:rPr>
        <w:t>What did the fathe</w:t>
      </w:r>
      <w:r w:rsidR="00EE246A" w:rsidRPr="00BC5BE3">
        <w:rPr>
          <w:rFonts w:ascii="Calibri" w:hAnsi="Calibri" w:cs="Calibri"/>
        </w:rPr>
        <w:t>r explain to the older brother?</w:t>
      </w:r>
    </w:p>
    <w:p w:rsidR="00937AF5" w:rsidRPr="00BC5BE3" w:rsidRDefault="00047E9F" w:rsidP="00047E9F">
      <w:pPr>
        <w:pStyle w:val="0L"/>
        <w:keepNext/>
        <w:keepLines/>
        <w:spacing w:after="360"/>
        <w:ind w:firstLine="360"/>
        <w:rPr>
          <w:lang w:val="en-US"/>
        </w:rPr>
      </w:pPr>
      <w:r>
        <w:rPr>
          <w:lang w:val="en-US"/>
        </w:rPr>
        <w:lastRenderedPageBreak/>
        <w:t xml:space="preserve">The children may wish to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the picture on the last page of this study.</w:t>
      </w:r>
    </w:p>
    <w:p w:rsidR="00E661D3" w:rsidRPr="00BC5BE3" w:rsidRDefault="00047E9F" w:rsidP="00047E9F">
      <w:pPr>
        <w:pStyle w:val="0Ctr"/>
        <w:spacing w:after="360"/>
        <w:ind w:right="0"/>
      </w:pPr>
      <w:r>
        <w:rPr>
          <w:noProof/>
          <w:lang w:val="en-CA" w:eastAsia="en-CA"/>
        </w:rPr>
        <w:drawing>
          <wp:inline distT="0" distB="0" distL="0" distR="0">
            <wp:extent cx="1492575" cy="146633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26" cy="147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047E9F">
        <w:rPr>
          <w:i/>
          <w:iCs/>
        </w:rPr>
        <w:t>The father showed loving grace to his son who repented and returned home.</w:t>
      </w:r>
    </w:p>
    <w:p w:rsidR="00937AF5" w:rsidRPr="00BC5BE3" w:rsidRDefault="00937AF5" w:rsidP="00047E9F">
      <w:pPr>
        <w:pStyle w:val="0bullet"/>
        <w:rPr>
          <w:rFonts w:ascii="Calibri" w:hAnsi="Calibri" w:cs="Calibri"/>
        </w:rPr>
      </w:pPr>
      <w:r w:rsidRPr="00BC5BE3">
        <w:rPr>
          <w:rFonts w:ascii="Calibri" w:hAnsi="Calibri" w:cs="Calibri"/>
        </w:rPr>
        <w:t xml:space="preserve">Let the older children help the younger </w:t>
      </w:r>
      <w:proofErr w:type="spellStart"/>
      <w:r w:rsidR="00047E9F">
        <w:rPr>
          <w:rFonts w:ascii="Calibri" w:hAnsi="Calibri" w:cs="Calibri"/>
        </w:rPr>
        <w:t>colour</w:t>
      </w:r>
      <w:proofErr w:type="spellEnd"/>
      <w:r w:rsidR="00047E9F">
        <w:rPr>
          <w:rFonts w:ascii="Calibri" w:hAnsi="Calibri" w:cs="Calibri"/>
        </w:rPr>
        <w:t xml:space="preserve"> their picture</w:t>
      </w:r>
      <w:r w:rsidRPr="00BC5BE3">
        <w:rPr>
          <w:rFonts w:ascii="Calibri" w:hAnsi="Calibri" w:cs="Calibri"/>
        </w:rPr>
        <w:t>.</w:t>
      </w:r>
    </w:p>
    <w:p w:rsidR="00937AF5" w:rsidRPr="00BC5BE3" w:rsidRDefault="00310414" w:rsidP="00F0784B">
      <w:pPr>
        <w:pStyle w:val="0bullet"/>
        <w:spacing w:after="360"/>
        <w:rPr>
          <w:rFonts w:ascii="Calibri" w:hAnsi="Calibri" w:cs="Calibri"/>
        </w:rPr>
      </w:pPr>
      <w:r w:rsidRPr="00BC5BE3">
        <w:rPr>
          <w:rFonts w:ascii="Calibri" w:hAnsi="Calibri" w:cs="Calibri"/>
        </w:rPr>
        <w:t>Explain to the adults</w:t>
      </w:r>
      <w:r w:rsidR="00937AF5" w:rsidRPr="00BC5BE3">
        <w:rPr>
          <w:rFonts w:ascii="Calibri" w:hAnsi="Calibri" w:cs="Calibri"/>
        </w:rPr>
        <w:t>: The pigs illustrate how God’s grace reaches us no matter how far away from God we have run.</w:t>
      </w:r>
      <w:r w:rsidR="001618DF" w:rsidRPr="00BC5BE3">
        <w:rPr>
          <w:rFonts w:ascii="Calibri" w:hAnsi="Calibri" w:cs="Calibri"/>
        </w:rPr>
        <w:t xml:space="preserve"> </w:t>
      </w:r>
      <w:r w:rsidR="00937AF5" w:rsidRPr="00BC5BE3">
        <w:rPr>
          <w:rFonts w:ascii="Calibri" w:hAnsi="Calibri" w:cs="Calibri"/>
        </w:rPr>
        <w:t>He forgives us no matter how badly we have sinned, when we leave our sin, return to him and ask for his forgiveness.</w:t>
      </w:r>
    </w:p>
    <w:p w:rsidR="00937AF5" w:rsidRPr="00BC5BE3" w:rsidRDefault="00937AF5" w:rsidP="00F72355">
      <w:pPr>
        <w:pStyle w:val="0numbered"/>
        <w:keepNext/>
        <w:ind w:left="360"/>
      </w:pPr>
      <w:r w:rsidRPr="00BC5BE3">
        <w:t xml:space="preserve">Rehearse and dramatize </w:t>
      </w:r>
      <w:r w:rsidR="0064796D" w:rsidRPr="00BC5BE3">
        <w:rPr>
          <w:i/>
        </w:rPr>
        <w:t xml:space="preserve">The Wasteful </w:t>
      </w:r>
      <w:r w:rsidR="000E6E38" w:rsidRPr="00BC5BE3">
        <w:rPr>
          <w:i/>
        </w:rPr>
        <w:t>Son</w:t>
      </w:r>
      <w:r w:rsidR="000E6E38" w:rsidRPr="00BC5BE3">
        <w:t xml:space="preserve"> </w:t>
      </w:r>
      <w:r w:rsidR="00EF2631" w:rsidRPr="00BC5BE3">
        <w:t>for the adult,</w:t>
      </w:r>
      <w:r w:rsidR="007F2E9D" w:rsidRPr="00BC5BE3">
        <w:rPr>
          <w:b w:val="0"/>
          <w:i/>
        </w:rPr>
        <w:t xml:space="preserve"> Luke 15:11-32</w:t>
      </w:r>
      <w:r w:rsidRPr="00BC5BE3">
        <w:t>.</w:t>
      </w:r>
    </w:p>
    <w:p w:rsidR="00937AF5" w:rsidRPr="00BC5BE3" w:rsidRDefault="00937AF5" w:rsidP="00F72355">
      <w:pPr>
        <w:pStyle w:val="0bullet"/>
        <w:keepNext/>
        <w:keepLines/>
        <w:rPr>
          <w:rFonts w:ascii="Calibri" w:hAnsi="Calibri" w:cs="Calibri"/>
        </w:rPr>
      </w:pPr>
      <w:r w:rsidRPr="00BC5BE3">
        <w:rPr>
          <w:rFonts w:ascii="Calibri" w:hAnsi="Calibri" w:cs="Calibri"/>
        </w:rPr>
        <w:t>Arrange with worship leaders for the children to present the drama to the adults.</w:t>
      </w:r>
    </w:p>
    <w:p w:rsidR="00937AF5" w:rsidRPr="00BC5BE3" w:rsidRDefault="00937AF5" w:rsidP="00F72355">
      <w:pPr>
        <w:pStyle w:val="0bullet"/>
        <w:rPr>
          <w:rFonts w:ascii="Calibri" w:hAnsi="Calibri" w:cs="Calibri"/>
        </w:rPr>
      </w:pPr>
      <w:r w:rsidRPr="00BC5BE3">
        <w:rPr>
          <w:rFonts w:ascii="Calibri" w:hAnsi="Calibri" w:cs="Calibri"/>
        </w:rPr>
        <w:t>When the narrator reads a part of the story, the actors say the words and do the actions of the person i</w:t>
      </w:r>
      <w:r w:rsidR="00813917" w:rsidRPr="00BC5BE3">
        <w:rPr>
          <w:rFonts w:ascii="Calibri" w:hAnsi="Calibri" w:cs="Calibri"/>
        </w:rPr>
        <w:t>n that part of the Bible story.</w:t>
      </w:r>
    </w:p>
    <w:p w:rsidR="00937AF5" w:rsidRPr="00BC5BE3" w:rsidRDefault="00937AF5" w:rsidP="00F72355">
      <w:pPr>
        <w:pStyle w:val="0bullet"/>
        <w:rPr>
          <w:rFonts w:ascii="Calibri" w:hAnsi="Calibri" w:cs="Calibri"/>
        </w:rPr>
      </w:pPr>
      <w:r w:rsidRPr="00BC5BE3">
        <w:rPr>
          <w:rFonts w:ascii="Calibri" w:hAnsi="Calibri" w:cs="Calibri"/>
        </w:rPr>
        <w:t>Let the children prepare questions about this story to ask the adults</w:t>
      </w:r>
      <w:r w:rsidR="00E3569C" w:rsidRPr="00BC5BE3">
        <w:rPr>
          <w:rFonts w:ascii="Calibri" w:hAnsi="Calibri" w:cs="Calibri"/>
        </w:rPr>
        <w:t>,</w:t>
      </w:r>
      <w:r w:rsidRPr="00BC5BE3">
        <w:rPr>
          <w:rFonts w:ascii="Calibri" w:hAnsi="Calibri" w:cs="Calibri"/>
        </w:rPr>
        <w:t xml:space="preserve"> following the drama.</w:t>
      </w:r>
    </w:p>
    <w:p w:rsidR="0058152C" w:rsidRPr="00BC5BE3" w:rsidRDefault="00937AF5" w:rsidP="00867299">
      <w:pPr>
        <w:pStyle w:val="0bullet"/>
        <w:spacing w:after="120"/>
        <w:rPr>
          <w:rFonts w:ascii="Calibri" w:hAnsi="Calibri" w:cs="Calibri"/>
        </w:rPr>
      </w:pPr>
      <w:r w:rsidRPr="00BC5BE3">
        <w:rPr>
          <w:rFonts w:ascii="Calibri" w:hAnsi="Calibri" w:cs="Calibri"/>
        </w:rPr>
        <w:t>Practice until everyone knows what to do and say</w:t>
      </w:r>
      <w:r w:rsidR="000E6E38" w:rsidRPr="00BC5BE3">
        <w:rPr>
          <w:rFonts w:ascii="Calibri" w:hAnsi="Calibri" w:cs="Calibri"/>
        </w:rPr>
        <w:t>.</w:t>
      </w:r>
      <w:r w:rsidR="002D4AA4" w:rsidRPr="00BC5BE3">
        <w:rPr>
          <w:rFonts w:ascii="Calibri" w:hAnsi="Calibri" w:cs="Calibri"/>
        </w:rPr>
        <w:t xml:space="preserve"> Be creative, without making the drama too long.</w:t>
      </w:r>
    </w:p>
    <w:p w:rsidR="00A37365" w:rsidRPr="00BC5BE3" w:rsidRDefault="00A37365" w:rsidP="00867299">
      <w:pPr>
        <w:pStyle w:val="0bullet"/>
        <w:rPr>
          <w:rFonts w:ascii="Calibri" w:hAnsi="Calibri" w:cs="Calibri"/>
        </w:rPr>
      </w:pPr>
      <w:r w:rsidRPr="00BC5BE3">
        <w:rPr>
          <w:rFonts w:ascii="Calibri" w:hAnsi="Calibri" w:cs="Calibri"/>
        </w:rPr>
        <w:t>Participants</w:t>
      </w:r>
      <w:r w:rsidR="000E1BDF" w:rsidRPr="00BC5BE3">
        <w:rPr>
          <w:rFonts w:ascii="Calibri" w:hAnsi="Calibri" w:cs="Calibri"/>
        </w:rPr>
        <w:t xml:space="preserve">: </w:t>
      </w:r>
    </w:p>
    <w:p w:rsidR="00937AF5" w:rsidRPr="00BC5BE3" w:rsidRDefault="00937AF5" w:rsidP="00D954E0">
      <w:pPr>
        <w:spacing w:after="120"/>
        <w:ind w:left="2520" w:hanging="1440"/>
        <w:rPr>
          <w:rFonts w:ascii="Calibri" w:hAnsi="Calibri" w:cs="Calibri"/>
          <w:szCs w:val="24"/>
        </w:rPr>
      </w:pPr>
      <w:r w:rsidRPr="00BC5BE3">
        <w:rPr>
          <w:rFonts w:ascii="Calibri" w:hAnsi="Calibri" w:cs="Calibri"/>
          <w:bCs/>
          <w:szCs w:val="24"/>
        </w:rPr>
        <w:t>Narrator</w:t>
      </w:r>
      <w:r w:rsidRPr="00BC5BE3">
        <w:rPr>
          <w:rFonts w:ascii="Calibri" w:hAnsi="Calibri" w:cs="Calibri"/>
          <w:szCs w:val="24"/>
        </w:rPr>
        <w:tab/>
        <w:t>Read those parts of the story</w:t>
      </w:r>
      <w:r w:rsidR="00687B1A" w:rsidRPr="00BC5BE3">
        <w:rPr>
          <w:rFonts w:ascii="Calibri" w:hAnsi="Calibri" w:cs="Calibri"/>
          <w:szCs w:val="24"/>
        </w:rPr>
        <w:t xml:space="preserve"> in </w:t>
      </w:r>
      <w:r w:rsidR="007F2E9D" w:rsidRPr="00BC5BE3">
        <w:rPr>
          <w:rFonts w:ascii="Calibri" w:hAnsi="Calibri" w:cs="Calibri"/>
        </w:rPr>
        <w:t>Luke 15:11-32</w:t>
      </w:r>
      <w:r w:rsidR="007F2E9D" w:rsidRPr="00BC5BE3">
        <w:rPr>
          <w:rFonts w:ascii="Calibri" w:hAnsi="Calibri" w:cs="Calibri"/>
          <w:szCs w:val="24"/>
        </w:rPr>
        <w:t xml:space="preserve"> </w:t>
      </w:r>
      <w:r w:rsidRPr="00BC5BE3">
        <w:rPr>
          <w:rFonts w:ascii="Calibri" w:hAnsi="Calibri" w:cs="Calibri"/>
          <w:szCs w:val="24"/>
        </w:rPr>
        <w:t>that are not spoken by other actors. Pause to let them act and say their parts.</w:t>
      </w:r>
    </w:p>
    <w:p w:rsidR="00937AF5" w:rsidRPr="00BC5BE3" w:rsidRDefault="00937AF5" w:rsidP="00D954E0">
      <w:pPr>
        <w:spacing w:after="120"/>
        <w:ind w:left="2520" w:hanging="1440"/>
        <w:rPr>
          <w:rFonts w:ascii="Calibri" w:hAnsi="Calibri" w:cs="Calibri"/>
          <w:szCs w:val="24"/>
        </w:rPr>
      </w:pPr>
      <w:r w:rsidRPr="00BC5BE3">
        <w:rPr>
          <w:rFonts w:ascii="Calibri" w:hAnsi="Calibri" w:cs="Calibri"/>
          <w:bCs/>
          <w:szCs w:val="24"/>
        </w:rPr>
        <w:t>Wasteful son</w:t>
      </w:r>
      <w:r w:rsidR="00766CFA" w:rsidRPr="00BC5BE3">
        <w:rPr>
          <w:rFonts w:ascii="Calibri" w:hAnsi="Calibri" w:cs="Calibri"/>
          <w:szCs w:val="24"/>
        </w:rPr>
        <w:tab/>
      </w:r>
      <w:r w:rsidRPr="00BC5BE3">
        <w:rPr>
          <w:rFonts w:ascii="Calibri" w:hAnsi="Calibri" w:cs="Calibri"/>
          <w:szCs w:val="24"/>
        </w:rPr>
        <w:t>Say the words</w:t>
      </w:r>
      <w:r w:rsidR="007D29BA" w:rsidRPr="00BC5BE3">
        <w:rPr>
          <w:rFonts w:ascii="Calibri" w:hAnsi="Calibri" w:cs="Calibri"/>
          <w:szCs w:val="24"/>
        </w:rPr>
        <w:t xml:space="preserve"> of </w:t>
      </w:r>
      <w:r w:rsidRPr="00BC5BE3">
        <w:rPr>
          <w:rFonts w:ascii="Calibri" w:hAnsi="Calibri" w:cs="Calibri"/>
          <w:szCs w:val="24"/>
        </w:rPr>
        <w:t>the younger son</w:t>
      </w:r>
      <w:r w:rsidR="00A37365" w:rsidRPr="00BC5BE3">
        <w:rPr>
          <w:rFonts w:ascii="Calibri" w:hAnsi="Calibri" w:cs="Calibri"/>
          <w:szCs w:val="24"/>
        </w:rPr>
        <w:t>.</w:t>
      </w:r>
      <w:r w:rsidR="007D29BA" w:rsidRPr="00BC5BE3">
        <w:rPr>
          <w:rFonts w:ascii="Calibri" w:hAnsi="Calibri" w:cs="Calibri"/>
          <w:szCs w:val="24"/>
        </w:rPr>
        <w:t xml:space="preserve"> </w:t>
      </w:r>
      <w:r w:rsidRPr="00BC5BE3">
        <w:rPr>
          <w:rFonts w:ascii="Calibri" w:hAnsi="Calibri" w:cs="Calibri"/>
          <w:szCs w:val="24"/>
        </w:rPr>
        <w:t>Add motions or words that clarify what happened.</w:t>
      </w:r>
    </w:p>
    <w:p w:rsidR="00937AF5" w:rsidRPr="00BC5BE3" w:rsidRDefault="00937AF5" w:rsidP="00D954E0">
      <w:pPr>
        <w:spacing w:after="120"/>
        <w:ind w:left="2520" w:hanging="1440"/>
        <w:rPr>
          <w:rFonts w:ascii="Calibri" w:hAnsi="Calibri" w:cs="Calibri"/>
          <w:szCs w:val="24"/>
        </w:rPr>
      </w:pPr>
      <w:r w:rsidRPr="00BC5BE3">
        <w:rPr>
          <w:rFonts w:ascii="Calibri" w:hAnsi="Calibri" w:cs="Calibri"/>
          <w:bCs/>
          <w:szCs w:val="24"/>
        </w:rPr>
        <w:t>Father</w:t>
      </w:r>
      <w:r w:rsidRPr="00BC5BE3">
        <w:rPr>
          <w:rFonts w:ascii="Calibri" w:hAnsi="Calibri" w:cs="Calibri"/>
          <w:szCs w:val="24"/>
        </w:rPr>
        <w:tab/>
        <w:t>Say the words and do the actions of the father.</w:t>
      </w:r>
    </w:p>
    <w:p w:rsidR="00937AF5" w:rsidRPr="00BC5BE3" w:rsidRDefault="00937AF5" w:rsidP="00D954E0">
      <w:pPr>
        <w:spacing w:after="120"/>
        <w:ind w:left="2520" w:hanging="1440"/>
        <w:rPr>
          <w:rFonts w:ascii="Calibri" w:hAnsi="Calibri" w:cs="Calibri"/>
          <w:szCs w:val="24"/>
        </w:rPr>
      </w:pPr>
      <w:r w:rsidRPr="00BC5BE3">
        <w:rPr>
          <w:rFonts w:ascii="Calibri" w:hAnsi="Calibri" w:cs="Calibri"/>
          <w:bCs/>
          <w:szCs w:val="24"/>
        </w:rPr>
        <w:t>Older son</w:t>
      </w:r>
      <w:r w:rsidRPr="00BC5BE3">
        <w:rPr>
          <w:rFonts w:ascii="Calibri" w:hAnsi="Calibri" w:cs="Calibri"/>
          <w:szCs w:val="24"/>
        </w:rPr>
        <w:tab/>
        <w:t>Say the words and do the actions of the older son.</w:t>
      </w:r>
    </w:p>
    <w:p w:rsidR="004330BD" w:rsidRPr="00BC5BE3" w:rsidRDefault="004330BD" w:rsidP="00D954E0">
      <w:pPr>
        <w:spacing w:after="180"/>
        <w:ind w:left="2520" w:hanging="1440"/>
        <w:rPr>
          <w:rFonts w:ascii="Calibri" w:hAnsi="Calibri" w:cs="Calibri"/>
        </w:rPr>
      </w:pPr>
      <w:r w:rsidRPr="00BC5BE3">
        <w:rPr>
          <w:rFonts w:ascii="Calibri" w:hAnsi="Calibri" w:cs="Calibri"/>
          <w:bCs/>
          <w:szCs w:val="24"/>
        </w:rPr>
        <w:t>Bad friends</w:t>
      </w:r>
      <w:r w:rsidRPr="00BC5BE3">
        <w:rPr>
          <w:rFonts w:ascii="Calibri" w:hAnsi="Calibri" w:cs="Calibri"/>
          <w:szCs w:val="24"/>
        </w:rPr>
        <w:tab/>
      </w:r>
      <w:proofErr w:type="gramStart"/>
      <w:r w:rsidRPr="00BC5BE3">
        <w:rPr>
          <w:rFonts w:ascii="Calibri" w:hAnsi="Calibri" w:cs="Calibri"/>
          <w:szCs w:val="24"/>
        </w:rPr>
        <w:t>If</w:t>
      </w:r>
      <w:proofErr w:type="gramEnd"/>
      <w:r w:rsidRPr="00BC5BE3">
        <w:rPr>
          <w:rFonts w:ascii="Calibri" w:hAnsi="Calibri" w:cs="Calibri"/>
          <w:szCs w:val="24"/>
        </w:rPr>
        <w:t xml:space="preserve"> there are enough children, you might let some of them act as bad friends who help the younger son waste his money in a distant land.</w:t>
      </w:r>
    </w:p>
    <w:p w:rsidR="00937AF5" w:rsidRPr="00BC5BE3" w:rsidRDefault="00937AF5" w:rsidP="00D954E0">
      <w:pPr>
        <w:spacing w:after="120"/>
        <w:ind w:left="2520" w:hanging="1440"/>
        <w:rPr>
          <w:rFonts w:ascii="Calibri" w:hAnsi="Calibri" w:cs="Calibri"/>
          <w:szCs w:val="24"/>
        </w:rPr>
      </w:pPr>
      <w:r w:rsidRPr="00BC5BE3">
        <w:rPr>
          <w:rFonts w:ascii="Calibri" w:hAnsi="Calibri" w:cs="Calibri"/>
          <w:bCs/>
          <w:szCs w:val="24"/>
        </w:rPr>
        <w:t>Servant</w:t>
      </w:r>
      <w:r w:rsidRPr="00BC5BE3">
        <w:rPr>
          <w:rFonts w:ascii="Calibri" w:hAnsi="Calibri" w:cs="Calibri"/>
          <w:szCs w:val="24"/>
        </w:rPr>
        <w:tab/>
        <w:t>Say the words and do the actions of the servant, including catching and killing the fattened calf.</w:t>
      </w:r>
    </w:p>
    <w:p w:rsidR="00937AF5" w:rsidRPr="00BC5BE3" w:rsidRDefault="00937AF5" w:rsidP="002821D9">
      <w:pPr>
        <w:spacing w:after="360"/>
        <w:ind w:left="2520" w:hanging="1440"/>
        <w:rPr>
          <w:rFonts w:ascii="Calibri" w:hAnsi="Calibri" w:cs="Calibri"/>
          <w:szCs w:val="24"/>
        </w:rPr>
      </w:pPr>
      <w:r w:rsidRPr="00BC5BE3">
        <w:rPr>
          <w:rFonts w:ascii="Calibri" w:hAnsi="Calibri" w:cs="Calibri"/>
          <w:bCs/>
          <w:szCs w:val="24"/>
        </w:rPr>
        <w:t>Calf</w:t>
      </w:r>
      <w:r w:rsidRPr="00BC5BE3">
        <w:rPr>
          <w:rFonts w:ascii="Calibri" w:hAnsi="Calibri" w:cs="Calibri"/>
          <w:szCs w:val="24"/>
        </w:rPr>
        <w:tab/>
      </w:r>
      <w:r w:rsidR="001C46D5" w:rsidRPr="00BC5BE3">
        <w:rPr>
          <w:rFonts w:ascii="Calibri" w:hAnsi="Calibri" w:cs="Calibri"/>
          <w:szCs w:val="24"/>
        </w:rPr>
        <w:t>(</w:t>
      </w:r>
      <w:r w:rsidR="003F2449" w:rsidRPr="00BC5BE3">
        <w:rPr>
          <w:rFonts w:ascii="Calibri" w:hAnsi="Calibri" w:cs="Calibri"/>
          <w:i/>
          <w:szCs w:val="24"/>
        </w:rPr>
        <w:t>Optional</w:t>
      </w:r>
      <w:r w:rsidR="001C46D5" w:rsidRPr="00BC5BE3">
        <w:rPr>
          <w:rFonts w:ascii="Calibri" w:hAnsi="Calibri" w:cs="Calibri"/>
          <w:i/>
          <w:szCs w:val="24"/>
        </w:rPr>
        <w:t>)</w:t>
      </w:r>
      <w:r w:rsidR="003F2449" w:rsidRPr="00BC5BE3">
        <w:rPr>
          <w:rFonts w:ascii="Calibri" w:hAnsi="Calibri" w:cs="Calibri"/>
          <w:i/>
          <w:szCs w:val="24"/>
        </w:rPr>
        <w:t xml:space="preserve"> </w:t>
      </w:r>
      <w:proofErr w:type="gramStart"/>
      <w:r w:rsidR="003F2449" w:rsidRPr="00BC5BE3">
        <w:rPr>
          <w:rFonts w:ascii="Calibri" w:hAnsi="Calibri" w:cs="Calibri"/>
          <w:szCs w:val="24"/>
        </w:rPr>
        <w:t>T</w:t>
      </w:r>
      <w:r w:rsidRPr="00BC5BE3">
        <w:rPr>
          <w:rFonts w:ascii="Calibri" w:hAnsi="Calibri" w:cs="Calibri"/>
          <w:szCs w:val="24"/>
        </w:rPr>
        <w:t>o</w:t>
      </w:r>
      <w:proofErr w:type="gramEnd"/>
      <w:r w:rsidRPr="00BC5BE3">
        <w:rPr>
          <w:rFonts w:ascii="Calibri" w:hAnsi="Calibri" w:cs="Calibri"/>
          <w:szCs w:val="24"/>
        </w:rPr>
        <w:t xml:space="preserve"> add a bit of fun, have two boys play the part of the calf. They bend over, with a blanket thrown over their backs. </w:t>
      </w:r>
    </w:p>
    <w:p w:rsidR="001E4C2B" w:rsidRPr="00BC5BE3" w:rsidRDefault="00047E9F" w:rsidP="002458F9">
      <w:pPr>
        <w:spacing w:after="360"/>
        <w:jc w:val="center"/>
        <w:rPr>
          <w:rFonts w:ascii="Calibri" w:hAnsi="Calibri" w:cs="Calibri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943600" cy="2816606"/>
            <wp:effectExtent l="0" t="0" r="0" b="3175"/>
            <wp:docPr id="5" name="Picture 5" descr="Image result for prodigal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odigal s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br/>
      </w:r>
      <w:r w:rsidRPr="00047E9F">
        <w:rPr>
          <w:rFonts w:ascii="Calibri" w:hAnsi="Calibri" w:cs="Calibri"/>
          <w:i/>
          <w:iCs/>
        </w:rPr>
        <w:t>Besides forgiving his wasteful son, the Father celebrated his return.</w:t>
      </w:r>
    </w:p>
    <w:p w:rsidR="006C77DE" w:rsidRPr="00BC5BE3" w:rsidRDefault="006C77DE" w:rsidP="003C0734">
      <w:pPr>
        <w:pStyle w:val="0numbered"/>
        <w:ind w:left="360"/>
      </w:pPr>
      <w:r w:rsidRPr="00BC5BE3">
        <w:t xml:space="preserve">Psalm 103, verses 2, 3, 4 &amp; 11 </w:t>
      </w:r>
    </w:p>
    <w:p w:rsidR="006C77DE" w:rsidRPr="00BC5BE3" w:rsidRDefault="006C77DE" w:rsidP="00F33DB5">
      <w:pPr>
        <w:pStyle w:val="Mainbullets"/>
        <w:tabs>
          <w:tab w:val="num" w:pos="1080"/>
        </w:tabs>
        <w:ind w:left="720"/>
        <w:rPr>
          <w:rFonts w:ascii="Calibri" w:hAnsi="Calibri" w:cs="Calibri"/>
        </w:rPr>
      </w:pPr>
      <w:r w:rsidRPr="00BC5BE3">
        <w:rPr>
          <w:rFonts w:ascii="Calibri" w:hAnsi="Calibri" w:cs="Calibri"/>
        </w:rPr>
        <w:t xml:space="preserve">Let two children say the two parts. </w:t>
      </w:r>
    </w:p>
    <w:p w:rsidR="006C77DE" w:rsidRPr="00BC5BE3" w:rsidRDefault="006C77DE" w:rsidP="000F4AF0">
      <w:pPr>
        <w:pStyle w:val="Mainbullets"/>
        <w:tabs>
          <w:tab w:val="num" w:pos="1080"/>
        </w:tabs>
        <w:spacing w:after="120"/>
        <w:ind w:left="720"/>
        <w:rPr>
          <w:rFonts w:ascii="Calibri" w:hAnsi="Calibri" w:cs="Calibri"/>
        </w:rPr>
      </w:pPr>
      <w:r w:rsidRPr="00BC5BE3">
        <w:rPr>
          <w:rFonts w:ascii="Calibri" w:hAnsi="Calibri" w:cs="Calibri"/>
        </w:rPr>
        <w:t>They may say this poem for the adults.</w:t>
      </w:r>
    </w:p>
    <w:p w:rsidR="006C77DE" w:rsidRPr="00047E9F" w:rsidRDefault="006C77DE" w:rsidP="0081078C">
      <w:pPr>
        <w:pStyle w:val="0Ctr"/>
        <w:rPr>
          <w:b/>
          <w:bCs w:val="0"/>
        </w:rPr>
      </w:pPr>
      <w:r w:rsidRPr="00047E9F">
        <w:rPr>
          <w:b/>
          <w:bCs w:val="0"/>
        </w:rPr>
        <w:t>Part 1</w:t>
      </w:r>
    </w:p>
    <w:p w:rsidR="006C77DE" w:rsidRPr="00BC5BE3" w:rsidRDefault="006C77DE" w:rsidP="006472E5">
      <w:pPr>
        <w:ind w:left="2160" w:hanging="720"/>
        <w:rPr>
          <w:rFonts w:ascii="Calibri" w:hAnsi="Calibri" w:cs="Calibri"/>
          <w:szCs w:val="24"/>
        </w:rPr>
      </w:pPr>
      <w:r w:rsidRPr="00BC5BE3">
        <w:rPr>
          <w:rFonts w:ascii="Calibri" w:hAnsi="Calibri" w:cs="Calibri"/>
          <w:szCs w:val="24"/>
        </w:rPr>
        <w:t>Praise the Lord, O my soul</w:t>
      </w:r>
      <w:r w:rsidR="00FE5EDD" w:rsidRPr="00BC5BE3">
        <w:rPr>
          <w:rFonts w:ascii="Calibri" w:hAnsi="Calibri" w:cs="Calibri"/>
          <w:szCs w:val="24"/>
        </w:rPr>
        <w:t xml:space="preserve">, </w:t>
      </w:r>
      <w:r w:rsidRPr="00BC5BE3">
        <w:rPr>
          <w:rFonts w:ascii="Calibri" w:hAnsi="Calibri" w:cs="Calibri"/>
          <w:szCs w:val="24"/>
        </w:rPr>
        <w:br/>
        <w:t>and forget not all his benefits.</w:t>
      </w:r>
    </w:p>
    <w:p w:rsidR="006C77DE" w:rsidRPr="00BC5BE3" w:rsidRDefault="006C77DE" w:rsidP="000F4AF0">
      <w:pPr>
        <w:spacing w:after="120"/>
        <w:ind w:left="2160" w:hanging="720"/>
        <w:rPr>
          <w:rFonts w:ascii="Calibri" w:hAnsi="Calibri" w:cs="Calibri"/>
        </w:rPr>
      </w:pPr>
      <w:r w:rsidRPr="00BC5BE3">
        <w:rPr>
          <w:rFonts w:ascii="Calibri" w:hAnsi="Calibri" w:cs="Calibri"/>
        </w:rPr>
        <w:t xml:space="preserve">He forgives </w:t>
      </w:r>
      <w:r w:rsidRPr="00BC5BE3">
        <w:rPr>
          <w:rFonts w:ascii="Calibri" w:hAnsi="Calibri" w:cs="Calibri"/>
          <w:szCs w:val="24"/>
        </w:rPr>
        <w:t>all</w:t>
      </w:r>
      <w:r w:rsidRPr="00BC5BE3">
        <w:rPr>
          <w:rFonts w:ascii="Calibri" w:hAnsi="Calibri" w:cs="Calibri"/>
        </w:rPr>
        <w:t xml:space="preserve"> your sins</w:t>
      </w:r>
      <w:r w:rsidRPr="00BC5BE3">
        <w:rPr>
          <w:rFonts w:ascii="Calibri" w:hAnsi="Calibri" w:cs="Calibri"/>
        </w:rPr>
        <w:br/>
        <w:t>and heals all your diseases.</w:t>
      </w:r>
    </w:p>
    <w:p w:rsidR="006C77DE" w:rsidRPr="00047E9F" w:rsidRDefault="006C77DE" w:rsidP="000F4AF0">
      <w:pPr>
        <w:pStyle w:val="0Ctr"/>
        <w:keepNext/>
        <w:rPr>
          <w:b/>
          <w:bCs w:val="0"/>
        </w:rPr>
      </w:pPr>
      <w:r w:rsidRPr="00047E9F">
        <w:rPr>
          <w:b/>
          <w:bCs w:val="0"/>
        </w:rPr>
        <w:t>Part 2</w:t>
      </w:r>
    </w:p>
    <w:p w:rsidR="006C77DE" w:rsidRPr="00BC5BE3" w:rsidRDefault="006C77DE" w:rsidP="006472E5">
      <w:pPr>
        <w:keepNext/>
        <w:keepLines/>
        <w:ind w:left="2160" w:hanging="720"/>
        <w:rPr>
          <w:rFonts w:ascii="Calibri" w:hAnsi="Calibri" w:cs="Calibri"/>
          <w:szCs w:val="24"/>
        </w:rPr>
      </w:pPr>
      <w:r w:rsidRPr="00BC5BE3">
        <w:rPr>
          <w:rFonts w:ascii="Calibri" w:hAnsi="Calibri" w:cs="Calibri"/>
          <w:szCs w:val="24"/>
        </w:rPr>
        <w:t xml:space="preserve">He redeems your life from the pit </w:t>
      </w:r>
      <w:r w:rsidRPr="00BC5BE3">
        <w:rPr>
          <w:rFonts w:ascii="Calibri" w:hAnsi="Calibri" w:cs="Calibri"/>
          <w:szCs w:val="24"/>
        </w:rPr>
        <w:br/>
        <w:t>and crowns you with love and compassion.</w:t>
      </w:r>
    </w:p>
    <w:p w:rsidR="00937AF5" w:rsidRPr="00BC5BE3" w:rsidRDefault="006C77DE" w:rsidP="00867299">
      <w:pPr>
        <w:spacing w:after="360"/>
        <w:ind w:left="2160" w:hanging="720"/>
        <w:rPr>
          <w:rFonts w:ascii="Calibri" w:hAnsi="Calibri" w:cs="Calibri"/>
          <w:szCs w:val="24"/>
        </w:rPr>
      </w:pPr>
      <w:r w:rsidRPr="00BC5BE3">
        <w:rPr>
          <w:rFonts w:ascii="Calibri" w:hAnsi="Calibri" w:cs="Calibri"/>
          <w:szCs w:val="24"/>
        </w:rPr>
        <w:t>As a father has compassion on his children</w:t>
      </w:r>
      <w:r w:rsidR="00FE5EDD" w:rsidRPr="00BC5BE3">
        <w:rPr>
          <w:rFonts w:ascii="Calibri" w:hAnsi="Calibri" w:cs="Calibri"/>
          <w:szCs w:val="24"/>
        </w:rPr>
        <w:t xml:space="preserve">, </w:t>
      </w:r>
      <w:r w:rsidRPr="00BC5BE3">
        <w:rPr>
          <w:rFonts w:ascii="Calibri" w:hAnsi="Calibri" w:cs="Calibri"/>
          <w:szCs w:val="24"/>
        </w:rPr>
        <w:br/>
        <w:t>so the Lord has compassion on those who fear him.</w:t>
      </w:r>
    </w:p>
    <w:p w:rsidR="006C77DE" w:rsidRPr="00BC5BE3" w:rsidRDefault="006C77DE" w:rsidP="0061037F">
      <w:pPr>
        <w:pStyle w:val="0numbered"/>
        <w:spacing w:after="360"/>
        <w:ind w:left="360"/>
        <w:rPr>
          <w:rFonts w:ascii="Times New Roman" w:hAnsi="Times New Roman" w:cs="Times New Roman"/>
          <w:szCs w:val="20"/>
        </w:rPr>
      </w:pPr>
      <w:r w:rsidRPr="00BC5BE3">
        <w:t>Memor</w:t>
      </w:r>
      <w:r w:rsidR="0061037F" w:rsidRPr="00BC5BE3">
        <w:t>iz</w:t>
      </w:r>
      <w:r w:rsidRPr="00BC5BE3">
        <w:t>e</w:t>
      </w:r>
      <w:r w:rsidR="001618DF" w:rsidRPr="00BC5BE3">
        <w:t xml:space="preserve"> </w:t>
      </w:r>
      <w:r w:rsidRPr="00BC5BE3">
        <w:rPr>
          <w:b w:val="0"/>
        </w:rPr>
        <w:t>Ephesians 2:8–9</w:t>
      </w:r>
      <w:r w:rsidR="00965C40" w:rsidRPr="00BC5BE3">
        <w:rPr>
          <w:b w:val="0"/>
        </w:rPr>
        <w:t>: “</w:t>
      </w:r>
      <w:r w:rsidR="00965C40" w:rsidRPr="00BC5BE3">
        <w:rPr>
          <w:rFonts w:eastAsia="Times New Roman"/>
          <w:b w:val="0"/>
        </w:rPr>
        <w:t>For by grace you have been saved through faith; and that not of yourselves, it is the gift of God; not as a result of works, so that no one may boast.</w:t>
      </w:r>
      <w:r w:rsidR="00431DFB" w:rsidRPr="00BC5BE3">
        <w:rPr>
          <w:b w:val="0"/>
        </w:rPr>
        <w:t>”</w:t>
      </w:r>
    </w:p>
    <w:p w:rsidR="006C77DE" w:rsidRPr="00BC5BE3" w:rsidRDefault="00D157CF" w:rsidP="003C0734">
      <w:pPr>
        <w:pStyle w:val="0numbered"/>
        <w:ind w:left="360"/>
      </w:pPr>
      <w:r w:rsidRPr="00BC5BE3">
        <w:t>Let an older child read this prayer</w:t>
      </w:r>
      <w:r w:rsidR="006C77DE" w:rsidRPr="00BC5BE3">
        <w:t>.</w:t>
      </w:r>
    </w:p>
    <w:p w:rsidR="00995835" w:rsidRPr="00BC5BE3" w:rsidRDefault="001F7C0C" w:rsidP="000671E8">
      <w:pPr>
        <w:pStyle w:val="0L"/>
        <w:spacing w:after="360"/>
        <w:ind w:left="720" w:firstLine="720"/>
        <w:rPr>
          <w:lang w:val="en-US"/>
        </w:rPr>
      </w:pPr>
      <w:r w:rsidRPr="00BC5BE3">
        <w:rPr>
          <w:lang w:val="en-US"/>
        </w:rPr>
        <w:t>“</w:t>
      </w:r>
      <w:r w:rsidR="006C77DE" w:rsidRPr="00BC5BE3">
        <w:rPr>
          <w:lang w:val="en-US"/>
        </w:rPr>
        <w:t>Lord, our lives are full of sin, and without you, we would be lost.</w:t>
      </w:r>
      <w:r w:rsidR="00F23A47" w:rsidRPr="00BC5BE3">
        <w:rPr>
          <w:lang w:val="en-US"/>
        </w:rPr>
        <w:br/>
      </w:r>
      <w:r w:rsidR="006C77DE" w:rsidRPr="00BC5BE3">
        <w:rPr>
          <w:lang w:val="en-US"/>
        </w:rPr>
        <w:t>Thank you for forgiving us the bad things we have done.</w:t>
      </w:r>
      <w:r w:rsidR="00F23A47" w:rsidRPr="00BC5BE3">
        <w:rPr>
          <w:lang w:val="en-US"/>
        </w:rPr>
        <w:br/>
      </w:r>
      <w:r w:rsidR="006C77DE" w:rsidRPr="00BC5BE3">
        <w:rPr>
          <w:lang w:val="en-US"/>
        </w:rPr>
        <w:t>Thank you for welcoming us ag</w:t>
      </w:r>
      <w:r w:rsidR="001618DF" w:rsidRPr="00BC5BE3">
        <w:rPr>
          <w:lang w:val="en-US"/>
        </w:rPr>
        <w:t>ain when we turned back to you</w:t>
      </w:r>
      <w:r w:rsidR="00266C77" w:rsidRPr="00BC5BE3">
        <w:rPr>
          <w:lang w:val="en-US"/>
        </w:rPr>
        <w:t>.</w:t>
      </w:r>
      <w:r w:rsidR="00F23A47" w:rsidRPr="00BC5BE3">
        <w:rPr>
          <w:lang w:val="en-US"/>
        </w:rPr>
        <w:br/>
      </w:r>
      <w:r w:rsidR="006C77DE" w:rsidRPr="00BC5BE3">
        <w:rPr>
          <w:lang w:val="en-US"/>
        </w:rPr>
        <w:t>We rejoice that you are happy when we come back to you.</w:t>
      </w:r>
      <w:r w:rsidRPr="00BC5BE3">
        <w:rPr>
          <w:lang w:val="en-US"/>
        </w:rPr>
        <w:br/>
      </w:r>
      <w:r w:rsidR="006C77DE" w:rsidRPr="00BC5BE3">
        <w:rPr>
          <w:lang w:val="en-US"/>
        </w:rPr>
        <w:t>Help us also to rejoice when lost people come back to you.</w:t>
      </w:r>
      <w:r w:rsidR="00F23A47" w:rsidRPr="00BC5BE3">
        <w:rPr>
          <w:lang w:val="en-US"/>
        </w:rPr>
        <w:br/>
      </w:r>
      <w:r w:rsidR="006C77DE" w:rsidRPr="00BC5BE3">
        <w:rPr>
          <w:lang w:val="en-US"/>
        </w:rPr>
        <w:t xml:space="preserve">We </w:t>
      </w:r>
      <w:r w:rsidR="00C8118E">
        <w:rPr>
          <w:lang w:val="en-US"/>
        </w:rPr>
        <w:t>a</w:t>
      </w:r>
      <w:r w:rsidR="00BC5BE3">
        <w:rPr>
          <w:lang w:val="en-US"/>
        </w:rPr>
        <w:t>sk</w:t>
      </w:r>
      <w:r w:rsidR="006C77DE" w:rsidRPr="00BC5BE3">
        <w:rPr>
          <w:lang w:val="en-US"/>
        </w:rPr>
        <w:t xml:space="preserve"> this in Jesus’ precious name. Amen.</w:t>
      </w:r>
      <w:r w:rsidR="001618DF" w:rsidRPr="00BC5BE3">
        <w:rPr>
          <w:lang w:val="en-US"/>
        </w:rPr>
        <w:t>”</w:t>
      </w:r>
    </w:p>
    <w:p w:rsidR="000671E8" w:rsidRPr="00047E9F" w:rsidRDefault="000671E8" w:rsidP="00047E9F">
      <w:pPr>
        <w:pStyle w:val="0Ctr"/>
      </w:pPr>
      <w:r w:rsidRPr="00BC5BE3">
        <w:lastRenderedPageBreak/>
        <w:t xml:space="preserve">Download a scripted version of the story of the </w:t>
      </w:r>
      <w:r w:rsidR="00BC5BE3">
        <w:t>Prodigal</w:t>
      </w:r>
      <w:r w:rsidRPr="00BC5BE3">
        <w:t xml:space="preserve"> </w:t>
      </w:r>
      <w:r w:rsidR="00BC5BE3">
        <w:t>Son:</w:t>
      </w:r>
      <w:r w:rsidRPr="00BC5BE3">
        <w:br/>
      </w:r>
      <w:hyperlink r:id="rId10" w:history="1">
        <w:hyperlink r:id="rId11" w:history="1">
          <w:r w:rsidR="00D75F5F" w:rsidRPr="00047E9F">
            <w:t>http://biblestoryskits.com/category/jesus-life/</w:t>
          </w:r>
        </w:hyperlink>
      </w:hyperlink>
      <w:r w:rsidR="00AE0D46">
        <w:t xml:space="preserve"> </w:t>
      </w:r>
      <w:r w:rsidR="00AE0D46" w:rsidRPr="00047E9F">
        <w:t>(</w:t>
      </w:r>
      <w:r w:rsidR="00D75F5F" w:rsidRPr="00047E9F">
        <w:t>Scroll down to #16</w:t>
      </w:r>
      <w:r w:rsidR="0079361A" w:rsidRPr="00047E9F">
        <w:t>)</w:t>
      </w:r>
    </w:p>
    <w:p w:rsidR="009B1B9B" w:rsidRDefault="009B1B9B" w:rsidP="00AE0D46">
      <w:pPr>
        <w:pStyle w:val="0Ctr"/>
        <w:rPr>
          <w:sz w:val="22"/>
          <w:szCs w:val="22"/>
        </w:rPr>
      </w:pPr>
    </w:p>
    <w:p w:rsidR="009B1B9B" w:rsidRDefault="009B1B9B" w:rsidP="00AE0D46">
      <w:pPr>
        <w:pStyle w:val="0Ctr"/>
        <w:rPr>
          <w:sz w:val="22"/>
          <w:szCs w:val="22"/>
        </w:rPr>
      </w:pPr>
    </w:p>
    <w:p w:rsidR="009B1B9B" w:rsidRDefault="009B1B9B" w:rsidP="00AE0D46">
      <w:pPr>
        <w:pStyle w:val="0Ctr"/>
        <w:rPr>
          <w:sz w:val="22"/>
          <w:szCs w:val="22"/>
        </w:rPr>
      </w:pPr>
    </w:p>
    <w:p w:rsidR="009B1B9B" w:rsidRDefault="009B1B9B" w:rsidP="00AE0D46">
      <w:pPr>
        <w:pStyle w:val="0Ctr"/>
        <w:rPr>
          <w:sz w:val="22"/>
          <w:szCs w:val="22"/>
        </w:rPr>
      </w:pPr>
    </w:p>
    <w:p w:rsidR="009B1B9B" w:rsidRDefault="009B1B9B" w:rsidP="00AE0D46">
      <w:pPr>
        <w:pStyle w:val="0Ctr"/>
        <w:rPr>
          <w:sz w:val="22"/>
          <w:szCs w:val="22"/>
        </w:rPr>
      </w:pPr>
    </w:p>
    <w:p w:rsidR="009B1B9B" w:rsidRPr="00047E9F" w:rsidRDefault="009B1B9B" w:rsidP="009B1B9B">
      <w:pPr>
        <w:pStyle w:val="Heading1"/>
        <w:shd w:val="clear" w:color="auto" w:fill="FFFFFF"/>
        <w:spacing w:after="0"/>
        <w:ind w:left="375" w:right="-30"/>
        <w:jc w:val="right"/>
        <w:rPr>
          <w:rFonts w:ascii="Simplified Arabic" w:hAnsi="Simplified Arabic" w:cs="Simplified Arabic"/>
          <w:b w:val="0"/>
          <w:bCs w:val="0"/>
          <w:color w:val="000000"/>
          <w:sz w:val="36"/>
          <w:szCs w:val="36"/>
          <w:bdr w:val="none" w:sz="0" w:space="0" w:color="auto" w:frame="1"/>
        </w:rPr>
      </w:pPr>
      <w:r>
        <w:rPr>
          <w:noProof/>
          <w:lang w:val="en-CA" w:eastAsia="en-CA"/>
        </w:rPr>
        <w:drawing>
          <wp:inline distT="0" distB="0" distL="0" distR="0">
            <wp:extent cx="5939790" cy="5725160"/>
            <wp:effectExtent l="0" t="0" r="381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7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E9F">
        <w:rPr>
          <w:rFonts w:ascii="Simplified Arabic" w:hAnsi="Simplified Arabic" w:cs="Simplified Arabic"/>
          <w:b w:val="0"/>
          <w:bCs w:val="0"/>
          <w:color w:val="000000"/>
          <w:sz w:val="36"/>
          <w:szCs w:val="36"/>
          <w:bdr w:val="none" w:sz="0" w:space="0" w:color="auto" w:frame="1"/>
          <w:rtl/>
        </w:rPr>
        <w:t>كارلوس لطوف</w:t>
      </w:r>
    </w:p>
    <w:p w:rsidR="009B1B9B" w:rsidRPr="00BC5BE3" w:rsidRDefault="009B1B9B" w:rsidP="00047E9F">
      <w:pPr>
        <w:pStyle w:val="0Ctr"/>
        <w:jc w:val="left"/>
      </w:pPr>
    </w:p>
    <w:sectPr w:rsidR="009B1B9B" w:rsidRPr="00BC5BE3" w:rsidSect="009B1B9B">
      <w:headerReference w:type="default" r:id="rId13"/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B1" w:rsidRDefault="00ED26B1">
      <w:r>
        <w:separator/>
      </w:r>
    </w:p>
  </w:endnote>
  <w:endnote w:type="continuationSeparator" w:id="0">
    <w:p w:rsidR="00ED26B1" w:rsidRDefault="00ED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0E" w:rsidRDefault="00A5680E" w:rsidP="00702A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5C9">
      <w:rPr>
        <w:rStyle w:val="PageNumber"/>
        <w:noProof/>
      </w:rPr>
      <w:t>1</w:t>
    </w:r>
    <w:r>
      <w:rPr>
        <w:rStyle w:val="PageNumber"/>
      </w:rPr>
      <w:fldChar w:fldCharType="end"/>
    </w:r>
  </w:p>
  <w:p w:rsidR="00A5680E" w:rsidRDefault="00A56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9566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A5680E" w:rsidRPr="009B1B9B" w:rsidRDefault="009B1B9B" w:rsidP="009B1B9B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B1B9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B1B9B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B1B9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15A1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9B1B9B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B1" w:rsidRDefault="00ED26B1">
      <w:r>
        <w:separator/>
      </w:r>
    </w:p>
  </w:footnote>
  <w:footnote w:type="continuationSeparator" w:id="0">
    <w:p w:rsidR="00ED26B1" w:rsidRDefault="00ED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C2B" w:rsidRPr="009B1B9B" w:rsidRDefault="009B1B9B" w:rsidP="009B1B9B">
    <w:pPr>
      <w:pStyle w:val="Header"/>
      <w:jc w:val="center"/>
      <w:rPr>
        <w:rFonts w:asciiTheme="minorHAnsi" w:hAnsiTheme="minorHAnsi" w:cstheme="minorHAnsi"/>
        <w:bCs/>
      </w:rPr>
    </w:pPr>
    <w:r w:rsidRPr="009B1B9B">
      <w:rPr>
        <w:rFonts w:asciiTheme="minorHAnsi" w:hAnsiTheme="minorHAnsi" w:cstheme="minorHAnsi"/>
        <w:bCs/>
        <w:sz w:val="20"/>
      </w:rPr>
      <w:t>Paul-Timothy c</w:t>
    </w:r>
    <w:r w:rsidR="001E4C2B" w:rsidRPr="009B1B9B">
      <w:rPr>
        <w:rFonts w:asciiTheme="minorHAnsi" w:hAnsiTheme="minorHAnsi" w:cstheme="minorHAnsi"/>
        <w:bCs/>
        <w:sz w:val="20"/>
      </w:rPr>
      <w:t>hildren</w:t>
    </w:r>
    <w:r w:rsidRPr="009B1B9B">
      <w:rPr>
        <w:rFonts w:asciiTheme="minorHAnsi" w:hAnsiTheme="minorHAnsi" w:cstheme="minorHAnsi"/>
        <w:bCs/>
        <w:sz w:val="20"/>
      </w:rPr>
      <w:t xml:space="preserve"> </w:t>
    </w:r>
    <w:r w:rsidR="00A24B40" w:rsidRPr="009B1B9B">
      <w:rPr>
        <w:rFonts w:asciiTheme="minorHAnsi" w:hAnsiTheme="minorHAnsi" w:cstheme="minorHAnsi"/>
        <w:bCs/>
        <w:sz w:val="20"/>
      </w:rPr>
      <w:t xml:space="preserve">#22 </w:t>
    </w:r>
    <w:r w:rsidRPr="009B1B9B">
      <w:rPr>
        <w:rFonts w:asciiTheme="minorHAnsi" w:hAnsiTheme="minorHAnsi" w:cstheme="minorHAnsi"/>
        <w:bCs/>
        <w:sz w:val="20"/>
      </w:rPr>
      <w:t>(2017</w:t>
    </w:r>
    <w:proofErr w:type="gramStart"/>
    <w:r w:rsidRPr="009B1B9B">
      <w:rPr>
        <w:rFonts w:asciiTheme="minorHAnsi" w:hAnsiTheme="minorHAnsi" w:cstheme="minorHAnsi"/>
        <w:bCs/>
        <w:sz w:val="20"/>
      </w:rPr>
      <w:t>)</w:t>
    </w:r>
    <w:proofErr w:type="gramEnd"/>
    <w:r w:rsidRPr="009B1B9B">
      <w:rPr>
        <w:rFonts w:asciiTheme="minorHAnsi" w:hAnsiTheme="minorHAnsi" w:cstheme="minorHAnsi"/>
        <w:bCs/>
        <w:sz w:val="20"/>
      </w:rPr>
      <w:br/>
      <w:t>www.paul-tiomtny.net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701A"/>
    <w:multiLevelType w:val="hybridMultilevel"/>
    <w:tmpl w:val="2CC296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2377F6"/>
    <w:multiLevelType w:val="hybridMultilevel"/>
    <w:tmpl w:val="B6EE59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B3872"/>
    <w:multiLevelType w:val="hybridMultilevel"/>
    <w:tmpl w:val="6CA80C2A"/>
    <w:lvl w:ilvl="0" w:tplc="ED1865E0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C1D0B"/>
    <w:multiLevelType w:val="hybridMultilevel"/>
    <w:tmpl w:val="30CC7676"/>
    <w:lvl w:ilvl="0" w:tplc="24B247FC">
      <w:start w:val="1"/>
      <w:numFmt w:val="bullet"/>
      <w:pStyle w:val="Main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BE57F8"/>
    <w:multiLevelType w:val="hybridMultilevel"/>
    <w:tmpl w:val="FF88A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963FC"/>
    <w:multiLevelType w:val="hybridMultilevel"/>
    <w:tmpl w:val="FFAC0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F0C595F-BCA0-446D-845D-831B0291AE93}"/>
    <w:docVar w:name="dgnword-eventsink" w:val="338433256"/>
  </w:docVars>
  <w:rsids>
    <w:rsidRoot w:val="00142CAD"/>
    <w:rsid w:val="0000311A"/>
    <w:rsid w:val="00047E9F"/>
    <w:rsid w:val="000671E8"/>
    <w:rsid w:val="000711E4"/>
    <w:rsid w:val="0007320C"/>
    <w:rsid w:val="00087FCA"/>
    <w:rsid w:val="000E1BDF"/>
    <w:rsid w:val="000E6E38"/>
    <w:rsid w:val="000F4AF0"/>
    <w:rsid w:val="00104283"/>
    <w:rsid w:val="00142CAD"/>
    <w:rsid w:val="001618DF"/>
    <w:rsid w:val="0018617B"/>
    <w:rsid w:val="001B077F"/>
    <w:rsid w:val="001C31ED"/>
    <w:rsid w:val="001C46D5"/>
    <w:rsid w:val="001E070C"/>
    <w:rsid w:val="001E4C2B"/>
    <w:rsid w:val="001F7C0C"/>
    <w:rsid w:val="002066D1"/>
    <w:rsid w:val="00210436"/>
    <w:rsid w:val="00215A13"/>
    <w:rsid w:val="0023263F"/>
    <w:rsid w:val="002458F9"/>
    <w:rsid w:val="00266C77"/>
    <w:rsid w:val="002821D9"/>
    <w:rsid w:val="002B3585"/>
    <w:rsid w:val="002D4AA4"/>
    <w:rsid w:val="002E3877"/>
    <w:rsid w:val="00310414"/>
    <w:rsid w:val="00315976"/>
    <w:rsid w:val="00322DF1"/>
    <w:rsid w:val="003A60B7"/>
    <w:rsid w:val="003B2E6D"/>
    <w:rsid w:val="003B41BC"/>
    <w:rsid w:val="003C0734"/>
    <w:rsid w:val="003E1E04"/>
    <w:rsid w:val="003E4AEF"/>
    <w:rsid w:val="003E5BA2"/>
    <w:rsid w:val="003F2449"/>
    <w:rsid w:val="004118FF"/>
    <w:rsid w:val="00431DFB"/>
    <w:rsid w:val="004330BD"/>
    <w:rsid w:val="00442252"/>
    <w:rsid w:val="00490B2C"/>
    <w:rsid w:val="004A3C9A"/>
    <w:rsid w:val="004B1820"/>
    <w:rsid w:val="005069B2"/>
    <w:rsid w:val="00554841"/>
    <w:rsid w:val="00561435"/>
    <w:rsid w:val="0058152C"/>
    <w:rsid w:val="00585521"/>
    <w:rsid w:val="005A3683"/>
    <w:rsid w:val="005B185F"/>
    <w:rsid w:val="005B4144"/>
    <w:rsid w:val="00605B74"/>
    <w:rsid w:val="0061037F"/>
    <w:rsid w:val="00622A70"/>
    <w:rsid w:val="0064156F"/>
    <w:rsid w:val="006472E5"/>
    <w:rsid w:val="0064796D"/>
    <w:rsid w:val="00647EE3"/>
    <w:rsid w:val="00687B1A"/>
    <w:rsid w:val="006C77DE"/>
    <w:rsid w:val="006E7836"/>
    <w:rsid w:val="006F41A2"/>
    <w:rsid w:val="00702A7F"/>
    <w:rsid w:val="00752F74"/>
    <w:rsid w:val="00766CFA"/>
    <w:rsid w:val="00784550"/>
    <w:rsid w:val="0079361A"/>
    <w:rsid w:val="007D29BA"/>
    <w:rsid w:val="007D43C3"/>
    <w:rsid w:val="007F2E9D"/>
    <w:rsid w:val="0080446A"/>
    <w:rsid w:val="008059E8"/>
    <w:rsid w:val="0081078C"/>
    <w:rsid w:val="00813917"/>
    <w:rsid w:val="00843571"/>
    <w:rsid w:val="00867299"/>
    <w:rsid w:val="00880B4E"/>
    <w:rsid w:val="00931CEA"/>
    <w:rsid w:val="00937AF5"/>
    <w:rsid w:val="00954009"/>
    <w:rsid w:val="009635C9"/>
    <w:rsid w:val="00965C40"/>
    <w:rsid w:val="00995835"/>
    <w:rsid w:val="009B1B9B"/>
    <w:rsid w:val="009F7B84"/>
    <w:rsid w:val="00A12DAA"/>
    <w:rsid w:val="00A24B40"/>
    <w:rsid w:val="00A270D4"/>
    <w:rsid w:val="00A37365"/>
    <w:rsid w:val="00A5680E"/>
    <w:rsid w:val="00A60A96"/>
    <w:rsid w:val="00A75313"/>
    <w:rsid w:val="00AC24B2"/>
    <w:rsid w:val="00AE0D46"/>
    <w:rsid w:val="00AF7BFB"/>
    <w:rsid w:val="00B605C9"/>
    <w:rsid w:val="00B776DE"/>
    <w:rsid w:val="00BC5BE3"/>
    <w:rsid w:val="00BE2E14"/>
    <w:rsid w:val="00BE61ED"/>
    <w:rsid w:val="00C10872"/>
    <w:rsid w:val="00C22DEB"/>
    <w:rsid w:val="00C36302"/>
    <w:rsid w:val="00C4746D"/>
    <w:rsid w:val="00C55AED"/>
    <w:rsid w:val="00C5756E"/>
    <w:rsid w:val="00C8118E"/>
    <w:rsid w:val="00C8602A"/>
    <w:rsid w:val="00CC51E3"/>
    <w:rsid w:val="00CE1E56"/>
    <w:rsid w:val="00CF15A1"/>
    <w:rsid w:val="00D134EF"/>
    <w:rsid w:val="00D157CF"/>
    <w:rsid w:val="00D75F5F"/>
    <w:rsid w:val="00D954E0"/>
    <w:rsid w:val="00D9744A"/>
    <w:rsid w:val="00DB0FC2"/>
    <w:rsid w:val="00DB206C"/>
    <w:rsid w:val="00DE57B5"/>
    <w:rsid w:val="00E118F9"/>
    <w:rsid w:val="00E26702"/>
    <w:rsid w:val="00E34BCC"/>
    <w:rsid w:val="00E3569C"/>
    <w:rsid w:val="00E4179E"/>
    <w:rsid w:val="00E661D3"/>
    <w:rsid w:val="00E823C9"/>
    <w:rsid w:val="00EB30CF"/>
    <w:rsid w:val="00ED26B1"/>
    <w:rsid w:val="00EE246A"/>
    <w:rsid w:val="00EF0EA8"/>
    <w:rsid w:val="00EF2631"/>
    <w:rsid w:val="00F06033"/>
    <w:rsid w:val="00F0784B"/>
    <w:rsid w:val="00F14F38"/>
    <w:rsid w:val="00F23565"/>
    <w:rsid w:val="00F23A47"/>
    <w:rsid w:val="00F33DB5"/>
    <w:rsid w:val="00F34CD1"/>
    <w:rsid w:val="00F56658"/>
    <w:rsid w:val="00F6114F"/>
    <w:rsid w:val="00F63641"/>
    <w:rsid w:val="00F72355"/>
    <w:rsid w:val="00F76353"/>
    <w:rsid w:val="00F85960"/>
    <w:rsid w:val="00F86C16"/>
    <w:rsid w:val="00FA15F3"/>
    <w:rsid w:val="00FB5B2F"/>
    <w:rsid w:val="00FD1958"/>
    <w:rsid w:val="00FE5EDD"/>
    <w:rsid w:val="00FE6867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AEAD9-CE52-4AA7-A90E-52B26916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78C"/>
    <w:rPr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C1087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10436"/>
    <w:pPr>
      <w:keepNext/>
      <w:spacing w:before="12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0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152C"/>
  </w:style>
  <w:style w:type="paragraph" w:customStyle="1" w:styleId="Maintext">
    <w:name w:val="Main text"/>
    <w:basedOn w:val="Normal"/>
    <w:rsid w:val="00F23565"/>
    <w:pPr>
      <w:spacing w:after="120"/>
      <w:ind w:firstLine="360"/>
    </w:pPr>
  </w:style>
  <w:style w:type="paragraph" w:customStyle="1" w:styleId="Mainbullets">
    <w:name w:val="Main bullets"/>
    <w:basedOn w:val="Maintext"/>
    <w:rsid w:val="00784550"/>
    <w:pPr>
      <w:numPr>
        <w:numId w:val="3"/>
      </w:numPr>
      <w:spacing w:after="60"/>
    </w:pPr>
    <w:rPr>
      <w:szCs w:val="24"/>
    </w:rPr>
  </w:style>
  <w:style w:type="paragraph" w:customStyle="1" w:styleId="0Ctr">
    <w:name w:val="0 Ctr"/>
    <w:qFormat/>
    <w:rsid w:val="0081078C"/>
    <w:pPr>
      <w:keepLines/>
      <w:spacing w:after="60"/>
      <w:ind w:right="1440"/>
      <w:contextualSpacing/>
      <w:jc w:val="center"/>
    </w:pPr>
    <w:rPr>
      <w:rFonts w:ascii="Calibri" w:hAnsi="Calibri" w:cs="Calibri"/>
      <w:bCs/>
      <w:sz w:val="24"/>
      <w:szCs w:val="24"/>
      <w:lang w:val="en-US"/>
    </w:rPr>
  </w:style>
  <w:style w:type="paragraph" w:customStyle="1" w:styleId="024ctr">
    <w:name w:val="0 24 ctr"/>
    <w:basedOn w:val="Heading1"/>
    <w:qFormat/>
    <w:rsid w:val="00E823C9"/>
    <w:pPr>
      <w:keepLines/>
      <w:spacing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numbered">
    <w:name w:val="0 numbered"/>
    <w:basedOn w:val="Normal"/>
    <w:qFormat/>
    <w:rsid w:val="00E823C9"/>
    <w:pPr>
      <w:keepLines/>
      <w:numPr>
        <w:numId w:val="12"/>
      </w:numPr>
      <w:spacing w:after="60"/>
    </w:pPr>
    <w:rPr>
      <w:rFonts w:ascii="Calibri" w:eastAsia="Calibri" w:hAnsi="Calibri" w:cs="Calibri"/>
      <w:b/>
      <w:szCs w:val="24"/>
    </w:rPr>
  </w:style>
  <w:style w:type="paragraph" w:customStyle="1" w:styleId="0bullet">
    <w:name w:val="0 bullet"/>
    <w:basedOn w:val="Mainbullets"/>
    <w:qFormat/>
    <w:rsid w:val="001E070C"/>
    <w:pPr>
      <w:tabs>
        <w:tab w:val="clear" w:pos="360"/>
        <w:tab w:val="num" w:pos="1080"/>
      </w:tabs>
      <w:ind w:left="1080"/>
    </w:pPr>
  </w:style>
  <w:style w:type="paragraph" w:customStyle="1" w:styleId="0L">
    <w:name w:val="0 L"/>
    <w:qFormat/>
    <w:rsid w:val="00E823C9"/>
    <w:pPr>
      <w:spacing w:after="120"/>
    </w:pPr>
    <w:rPr>
      <w:rFonts w:ascii="Calibri" w:eastAsia="Calibri" w:hAnsi="Calibri" w:cs="Calibri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A3C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75F5F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B1B9B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estoryskits.com/category/jesus-lif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%20http:/biblestoryskits.com/016-lord-jesus-tells-of-a-fathers-grace-and-a-sons-disgra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MSoffice\Templates\Book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Book_ltr.dot</Template>
  <TotalTime>29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God’s Loving Grace</vt:lpstr>
    </vt:vector>
  </TitlesOfParts>
  <Company>Jesus is the Lord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God’s Loving Grace</dc:title>
  <dc:subject/>
  <dc:creator>Galen Currah</dc:creator>
  <cp:keywords/>
  <cp:lastModifiedBy>Galen Currah</cp:lastModifiedBy>
  <cp:revision>1</cp:revision>
  <cp:lastPrinted>2017-08-11T22:01:00Z</cp:lastPrinted>
  <dcterms:created xsi:type="dcterms:W3CDTF">2017-08-11T20:20:00Z</dcterms:created>
  <dcterms:modified xsi:type="dcterms:W3CDTF">2017-08-12T21:33:00Z</dcterms:modified>
</cp:coreProperties>
</file>