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F" w:rsidRPr="000F48D7" w:rsidRDefault="00454A8F" w:rsidP="00B378B5">
      <w:pPr>
        <w:pStyle w:val="024ctr"/>
        <w:spacing w:after="120"/>
        <w:rPr>
          <w:rFonts w:asciiTheme="majorHAnsi" w:hAnsiTheme="majorHAnsi" w:cstheme="majorHAnsi"/>
          <w:sz w:val="56"/>
          <w:szCs w:val="56"/>
          <w:lang w:val="en-US" w:eastAsia="es-MX"/>
        </w:rPr>
      </w:pPr>
      <w:r w:rsidRPr="000F48D7">
        <w:rPr>
          <w:rFonts w:asciiTheme="majorHAnsi" w:hAnsiTheme="majorHAnsi" w:cstheme="majorHAnsi"/>
          <w:sz w:val="56"/>
          <w:szCs w:val="56"/>
          <w:lang w:val="en-US" w:eastAsia="es-MX"/>
        </w:rPr>
        <w:t xml:space="preserve">A Woman </w:t>
      </w:r>
      <w:r w:rsidRPr="000F48D7">
        <w:rPr>
          <w:rFonts w:asciiTheme="majorHAnsi" w:hAnsiTheme="majorHAnsi" w:cstheme="majorHAnsi"/>
          <w:sz w:val="56"/>
          <w:szCs w:val="56"/>
          <w:lang w:val="en-US"/>
        </w:rPr>
        <w:t>Washed</w:t>
      </w:r>
      <w:r w:rsidRPr="000F48D7">
        <w:rPr>
          <w:rFonts w:asciiTheme="majorHAnsi" w:hAnsiTheme="majorHAnsi" w:cstheme="majorHAnsi"/>
          <w:sz w:val="56"/>
          <w:szCs w:val="56"/>
          <w:lang w:val="en-US" w:eastAsia="es-MX"/>
        </w:rPr>
        <w:t xml:space="preserve"> Jesus’ Feet</w:t>
      </w:r>
    </w:p>
    <w:p w:rsidR="00454A8F" w:rsidRPr="000F48D7" w:rsidRDefault="00454A8F" w:rsidP="00B378B5">
      <w:pPr>
        <w:pStyle w:val="0Ctr"/>
        <w:keepLines w:val="0"/>
        <w:spacing w:after="360"/>
        <w:contextualSpacing w:val="0"/>
        <w:rPr>
          <w:rFonts w:asciiTheme="minorHAnsi" w:hAnsiTheme="minorHAnsi" w:cstheme="minorHAnsi"/>
          <w:b/>
          <w:bCs w:val="0"/>
          <w:lang w:val="en-US"/>
        </w:rPr>
      </w:pPr>
      <w:r w:rsidRPr="000F48D7">
        <w:rPr>
          <w:rFonts w:asciiTheme="minorHAnsi" w:hAnsiTheme="minorHAnsi" w:cstheme="minorHAnsi"/>
          <w:b/>
          <w:bCs w:val="0"/>
          <w:lang w:val="en-US"/>
        </w:rPr>
        <w:t>Children Learn to Worship</w:t>
      </w:r>
    </w:p>
    <w:p w:rsidR="00E875D8" w:rsidRDefault="00E875D8" w:rsidP="00E875D8">
      <w:pPr>
        <w:pStyle w:val="0L"/>
        <w:spacing w:after="360"/>
        <w:ind w:left="1440" w:right="1440" w:firstLine="684"/>
        <w:rPr>
          <w:lang w:val="en-US" w:eastAsia="es-MX"/>
        </w:rPr>
      </w:pPr>
      <w:r>
        <w:rPr>
          <w:lang w:val="en-US" w:eastAsia="es-MX"/>
        </w:rPr>
        <w:t>Lord Jesus, you remain worthy of</w:t>
      </w:r>
      <w:r w:rsidR="000F48D7">
        <w:rPr>
          <w:lang w:val="en-US" w:eastAsia="es-MX"/>
        </w:rPr>
        <w:t xml:space="preserve"> our</w:t>
      </w:r>
      <w:r>
        <w:rPr>
          <w:lang w:val="en-US" w:eastAsia="es-MX"/>
        </w:rPr>
        <w:t xml:space="preserve"> worship, for you have redeemed us and saved us from sin and from death. You have made us your brothers and sisters, and you are preparing a home where we shall dwell with you forever.</w:t>
      </w:r>
    </w:p>
    <w:p w:rsidR="00454A8F" w:rsidRPr="006842D7" w:rsidRDefault="00454A8F" w:rsidP="00B378B5">
      <w:pPr>
        <w:pStyle w:val="0L"/>
        <w:spacing w:after="360"/>
        <w:rPr>
          <w:lang w:val="en-US" w:eastAsia="es-MX"/>
        </w:rPr>
      </w:pPr>
      <w:r w:rsidRPr="006842D7">
        <w:rPr>
          <w:lang w:val="en-US" w:eastAsia="es-MX"/>
        </w:rPr>
        <w:t>Choose learning activities that fit the children's ages and needs.</w:t>
      </w:r>
    </w:p>
    <w:p w:rsidR="006842D7" w:rsidRDefault="006842D7" w:rsidP="006842D7">
      <w:pPr>
        <w:pStyle w:val="0numbered"/>
        <w:rPr>
          <w:lang w:eastAsia="es-MX"/>
        </w:rPr>
      </w:pPr>
      <w:r>
        <w:rPr>
          <w:lang w:eastAsia="es-MX"/>
        </w:rPr>
        <w:t xml:space="preserve">A </w:t>
      </w:r>
      <w:r w:rsidR="00454A8F" w:rsidRPr="006842D7">
        <w:rPr>
          <w:lang w:eastAsia="es-MX"/>
        </w:rPr>
        <w:t>teacher or older child read</w:t>
      </w:r>
      <w:r>
        <w:rPr>
          <w:lang w:eastAsia="es-MX"/>
        </w:rPr>
        <w:t>s</w:t>
      </w:r>
      <w:r w:rsidR="00454A8F" w:rsidRPr="006842D7">
        <w:rPr>
          <w:lang w:eastAsia="es-MX"/>
        </w:rPr>
        <w:t xml:space="preserve"> or tell</w:t>
      </w:r>
      <w:r>
        <w:rPr>
          <w:lang w:eastAsia="es-MX"/>
        </w:rPr>
        <w:t>s</w:t>
      </w:r>
      <w:r w:rsidR="00454A8F" w:rsidRPr="006842D7">
        <w:rPr>
          <w:lang w:eastAsia="es-MX"/>
        </w:rPr>
        <w:t xml:space="preserve"> by memory the story of the woman who washed Jesus’ feet with her tears</w:t>
      </w:r>
      <w:r w:rsidR="00A4762F" w:rsidRPr="00A4762F">
        <w:rPr>
          <w:b w:val="0"/>
          <w:i/>
          <w:lang w:eastAsia="es-MX"/>
        </w:rPr>
        <w:t xml:space="preserve">, </w:t>
      </w:r>
      <w:hyperlink r:id="rId7" w:tgtFrame="_blank" w:history="1">
        <w:r w:rsidR="00A4762F" w:rsidRPr="00A4762F">
          <w:rPr>
            <w:b w:val="0"/>
            <w:bCs/>
            <w:i/>
            <w:lang w:eastAsia="es-MX"/>
          </w:rPr>
          <w:t>Luke 7:36-50</w:t>
        </w:r>
      </w:hyperlink>
      <w:r w:rsidR="00454A8F" w:rsidRPr="006842D7">
        <w:rPr>
          <w:lang w:eastAsia="es-MX"/>
        </w:rPr>
        <w:t xml:space="preserve">. </w:t>
      </w:r>
    </w:p>
    <w:p w:rsidR="00454A8F" w:rsidRPr="006842D7" w:rsidRDefault="00454A8F" w:rsidP="00155CAC">
      <w:pPr>
        <w:pStyle w:val="0Llnd"/>
        <w:rPr>
          <w:lang w:eastAsia="es-MX"/>
        </w:rPr>
      </w:pPr>
      <w:r w:rsidRPr="006842D7">
        <w:rPr>
          <w:lang w:eastAsia="es-MX"/>
        </w:rPr>
        <w:t>She showed how we, too, should give our best to Jesus and worship Him from our heart.</w:t>
      </w:r>
    </w:p>
    <w:p w:rsidR="00454A8F" w:rsidRPr="006842D7" w:rsidRDefault="00454A8F" w:rsidP="00463F13">
      <w:pPr>
        <w:pStyle w:val="0Llnd"/>
        <w:spacing w:after="0"/>
        <w:rPr>
          <w:lang w:eastAsia="es-MX"/>
        </w:rPr>
      </w:pPr>
      <w:r w:rsidRPr="006842D7">
        <w:rPr>
          <w:lang w:eastAsia="es-MX"/>
        </w:rPr>
        <w:t xml:space="preserve">Ask these questions. </w:t>
      </w:r>
      <w:r w:rsidR="00A4762F">
        <w:rPr>
          <w:lang w:eastAsia="es-MX"/>
        </w:rPr>
        <w:t>A</w:t>
      </w:r>
      <w:r w:rsidRPr="006842D7">
        <w:rPr>
          <w:lang w:eastAsia="es-MX"/>
        </w:rPr>
        <w:t>nswers appear after each question.</w:t>
      </w:r>
    </w:p>
    <w:p w:rsidR="00454A8F" w:rsidRPr="006842D7" w:rsidRDefault="00454A8F" w:rsidP="00E936DC">
      <w:pPr>
        <w:pStyle w:val="0bullet"/>
      </w:pPr>
      <w:r w:rsidRPr="006842D7">
        <w:t xml:space="preserve">What kind of woman came to see Jesus? </w:t>
      </w:r>
      <w:r w:rsidRPr="006842D7">
        <w:rPr>
          <w:i/>
          <w:iCs/>
        </w:rPr>
        <w:t xml:space="preserve">[See </w:t>
      </w:r>
      <w:hyperlink r:id="rId8" w:tgtFrame="_blank" w:history="1">
        <w:r w:rsidRPr="006842D7">
          <w:rPr>
            <w:i/>
            <w:iCs/>
          </w:rPr>
          <w:t>Luke 7:37</w:t>
        </w:r>
      </w:hyperlink>
      <w:r w:rsidRPr="006842D7">
        <w:rPr>
          <w:i/>
          <w:iCs/>
        </w:rPr>
        <w:t>]</w:t>
      </w:r>
    </w:p>
    <w:p w:rsidR="00454A8F" w:rsidRPr="006842D7" w:rsidRDefault="00454A8F" w:rsidP="00E936DC">
      <w:pPr>
        <w:pStyle w:val="0bullet"/>
      </w:pPr>
      <w:r w:rsidRPr="006842D7">
        <w:t xml:space="preserve">How did the woman show her love for Jesus? </w:t>
      </w:r>
      <w:r w:rsidRPr="006842D7">
        <w:rPr>
          <w:i/>
          <w:iCs/>
        </w:rPr>
        <w:t xml:space="preserve">[See </w:t>
      </w:r>
      <w:hyperlink r:id="rId9" w:tgtFrame="_blank" w:history="1">
        <w:r w:rsidRPr="006842D7">
          <w:rPr>
            <w:i/>
            <w:iCs/>
          </w:rPr>
          <w:t>Luke 7:38</w:t>
        </w:r>
      </w:hyperlink>
      <w:r w:rsidRPr="006842D7">
        <w:rPr>
          <w:i/>
          <w:iCs/>
        </w:rPr>
        <w:t>]</w:t>
      </w:r>
    </w:p>
    <w:p w:rsidR="00454A8F" w:rsidRPr="006842D7" w:rsidRDefault="00454A8F" w:rsidP="00E936DC">
      <w:pPr>
        <w:pStyle w:val="0bullet"/>
      </w:pPr>
      <w:r w:rsidRPr="006842D7">
        <w:t xml:space="preserve">What did the Pharisees want Jesus to do about the woman? </w:t>
      </w:r>
      <w:r w:rsidR="00AC29E7">
        <w:br/>
      </w:r>
      <w:r w:rsidRPr="006842D7">
        <w:rPr>
          <w:i/>
          <w:iCs/>
        </w:rPr>
        <w:t xml:space="preserve">[Condemn her and send her away, </w:t>
      </w:r>
      <w:hyperlink r:id="rId10" w:tgtFrame="_blank" w:history="1">
        <w:r w:rsidRPr="006842D7">
          <w:rPr>
            <w:i/>
            <w:iCs/>
          </w:rPr>
          <w:t>Luke 7:39</w:t>
        </w:r>
      </w:hyperlink>
      <w:r w:rsidRPr="006842D7">
        <w:rPr>
          <w:i/>
          <w:iCs/>
        </w:rPr>
        <w:t>]</w:t>
      </w:r>
    </w:p>
    <w:p w:rsidR="00454A8F" w:rsidRPr="006842D7" w:rsidRDefault="00454A8F" w:rsidP="00E936DC">
      <w:pPr>
        <w:pStyle w:val="0bullet"/>
      </w:pPr>
      <w:r w:rsidRPr="006842D7">
        <w:t xml:space="preserve">Who loved Jesus more, the Pharisee or the woman? </w:t>
      </w:r>
      <w:r w:rsidRPr="006842D7">
        <w:rPr>
          <w:i/>
          <w:iCs/>
        </w:rPr>
        <w:t xml:space="preserve">[See </w:t>
      </w:r>
      <w:hyperlink r:id="rId11" w:tgtFrame="_blank" w:history="1">
        <w:r w:rsidRPr="006842D7">
          <w:rPr>
            <w:i/>
            <w:iCs/>
          </w:rPr>
          <w:t>Luke 7:40-43</w:t>
        </w:r>
      </w:hyperlink>
      <w:r w:rsidRPr="006842D7">
        <w:rPr>
          <w:i/>
          <w:iCs/>
        </w:rPr>
        <w:t>]</w:t>
      </w:r>
    </w:p>
    <w:p w:rsidR="00454A8F" w:rsidRPr="000F48D7" w:rsidRDefault="00454A8F" w:rsidP="00E936DC">
      <w:pPr>
        <w:pStyle w:val="0bullet"/>
      </w:pPr>
      <w:r w:rsidRPr="006842D7">
        <w:t xml:space="preserve">What did Jesus do for the woman? </w:t>
      </w:r>
      <w:r w:rsidRPr="006842D7">
        <w:rPr>
          <w:i/>
          <w:iCs/>
        </w:rPr>
        <w:t xml:space="preserve">[See </w:t>
      </w:r>
      <w:hyperlink r:id="rId12" w:tgtFrame="_blank" w:history="1">
        <w:r w:rsidRPr="006842D7">
          <w:rPr>
            <w:i/>
            <w:iCs/>
          </w:rPr>
          <w:t>Luke 7:48</w:t>
        </w:r>
      </w:hyperlink>
      <w:r w:rsidRPr="006842D7">
        <w:rPr>
          <w:i/>
          <w:iCs/>
        </w:rPr>
        <w:t>]</w:t>
      </w:r>
      <w:r w:rsidR="000F48D7">
        <w:rPr>
          <w:i/>
          <w:iCs/>
        </w:rPr>
        <w:br/>
      </w:r>
    </w:p>
    <w:p w:rsidR="000F48D7" w:rsidRPr="000F48D7" w:rsidRDefault="000F48D7" w:rsidP="000F48D7">
      <w:pPr>
        <w:pStyle w:val="0L"/>
        <w:spacing w:after="360"/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4482218" cy="2889956"/>
            <wp:effectExtent l="0" t="0" r="0" b="571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78" cy="28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8D7">
        <w:rPr>
          <w:lang w:val="en-CA"/>
        </w:rPr>
        <w:br/>
      </w:r>
      <w:r w:rsidRPr="000F48D7">
        <w:rPr>
          <w:i/>
          <w:iCs/>
          <w:lang w:val="en-CA"/>
        </w:rPr>
        <w:t xml:space="preserve">Jesus forgave a woman all of her sins. She was so happy that she came and </w:t>
      </w:r>
      <w:r>
        <w:rPr>
          <w:i/>
          <w:iCs/>
          <w:lang w:val="en-CA"/>
        </w:rPr>
        <w:br/>
      </w:r>
      <w:r w:rsidRPr="000F48D7">
        <w:rPr>
          <w:i/>
          <w:iCs/>
          <w:lang w:val="en-CA"/>
        </w:rPr>
        <w:t>washed Jesus’ feet with her tears.</w:t>
      </w:r>
    </w:p>
    <w:p w:rsidR="00E936DC" w:rsidRDefault="00454A8F" w:rsidP="00A80BF8">
      <w:pPr>
        <w:pStyle w:val="0numbered"/>
        <w:rPr>
          <w:lang w:eastAsia="es-MX"/>
        </w:rPr>
      </w:pPr>
      <w:r w:rsidRPr="006842D7">
        <w:rPr>
          <w:bCs/>
          <w:lang w:eastAsia="es-MX"/>
        </w:rPr>
        <w:lastRenderedPageBreak/>
        <w:t>Dramatize</w:t>
      </w:r>
      <w:r w:rsidRPr="006842D7">
        <w:rPr>
          <w:lang w:eastAsia="es-MX"/>
        </w:rPr>
        <w:t xml:space="preserve"> parts of the story of the worshipping woman</w:t>
      </w:r>
      <w:r w:rsidRPr="00FF12A4">
        <w:rPr>
          <w:b w:val="0"/>
          <w:i/>
          <w:lang w:eastAsia="es-MX"/>
        </w:rPr>
        <w:t xml:space="preserve">, </w:t>
      </w:r>
      <w:r w:rsidRPr="00FF12A4">
        <w:rPr>
          <w:b w:val="0"/>
          <w:bCs/>
          <w:i/>
          <w:lang w:eastAsia="es-MX"/>
        </w:rPr>
        <w:t>Luke chapter 7</w:t>
      </w:r>
      <w:r w:rsidRPr="006842D7">
        <w:rPr>
          <w:lang w:eastAsia="es-MX"/>
        </w:rPr>
        <w:t xml:space="preserve">. </w:t>
      </w:r>
    </w:p>
    <w:p w:rsidR="00A80BF8" w:rsidRDefault="00454A8F" w:rsidP="00E936DC">
      <w:pPr>
        <w:pStyle w:val="0bullet"/>
      </w:pPr>
      <w:r w:rsidRPr="006842D7">
        <w:t xml:space="preserve">Arrange </w:t>
      </w:r>
      <w:r w:rsidR="00E936DC">
        <w:t>for</w:t>
      </w:r>
      <w:r w:rsidRPr="006842D7">
        <w:t xml:space="preserve"> the children </w:t>
      </w:r>
      <w:r w:rsidR="00E936DC">
        <w:t xml:space="preserve">to </w:t>
      </w:r>
      <w:r w:rsidRPr="006842D7">
        <w:t>present this drama</w:t>
      </w:r>
      <w:r w:rsidR="00E936DC">
        <w:t xml:space="preserve"> for the adults</w:t>
      </w:r>
      <w:r w:rsidRPr="006842D7">
        <w:t xml:space="preserve">. </w:t>
      </w:r>
    </w:p>
    <w:p w:rsidR="00A80BF8" w:rsidRDefault="00454A8F" w:rsidP="00E936DC">
      <w:pPr>
        <w:pStyle w:val="0bullet"/>
      </w:pPr>
      <w:r w:rsidRPr="006842D7">
        <w:t>Use your time with the children to prepare the drama.</w:t>
      </w:r>
    </w:p>
    <w:p w:rsidR="00454A8F" w:rsidRPr="006842D7" w:rsidRDefault="00454A8F" w:rsidP="00E936DC">
      <w:pPr>
        <w:pStyle w:val="0bullet"/>
      </w:pPr>
      <w:r w:rsidRPr="006842D7">
        <w:t xml:space="preserve">They do not have to act out all the parts. If there are not enough people to play all the parts, </w:t>
      </w:r>
      <w:r w:rsidR="00043566">
        <w:t xml:space="preserve">then </w:t>
      </w:r>
      <w:r w:rsidRPr="006842D7">
        <w:t>the Narrator can simply mention the person in the drama and say what the person says.</w:t>
      </w:r>
    </w:p>
    <w:p w:rsidR="00F63A31" w:rsidRDefault="00FF12A4" w:rsidP="00F63A31">
      <w:pPr>
        <w:pStyle w:val="0bullet"/>
        <w:spacing w:after="0"/>
      </w:pPr>
      <w:r>
        <w:t xml:space="preserve">Older </w:t>
      </w:r>
      <w:r w:rsidR="00454A8F" w:rsidRPr="006842D7">
        <w:rPr>
          <w:b/>
          <w:bCs/>
        </w:rPr>
        <w:t>children or adults</w:t>
      </w:r>
      <w:r w:rsidR="00454A8F" w:rsidRPr="006842D7">
        <w:t xml:space="preserve"> play</w:t>
      </w:r>
      <w:r>
        <w:t xml:space="preserve"> these parts: </w:t>
      </w:r>
    </w:p>
    <w:p w:rsidR="00454A8F" w:rsidRPr="00F63A31" w:rsidRDefault="00454A8F" w:rsidP="00F63A31">
      <w:pPr>
        <w:pStyle w:val="0Llnd"/>
        <w:ind w:left="1416"/>
        <w:rPr>
          <w:b/>
        </w:rPr>
      </w:pPr>
      <w:r w:rsidRPr="00F63A31">
        <w:rPr>
          <w:b/>
        </w:rPr>
        <w:t xml:space="preserve">Jesus </w:t>
      </w:r>
      <w:r w:rsidR="00F63A31" w:rsidRPr="00F63A31">
        <w:rPr>
          <w:b/>
        </w:rPr>
        <w:br/>
      </w:r>
      <w:r w:rsidRPr="00F63A31">
        <w:rPr>
          <w:b/>
        </w:rPr>
        <w:t>Narrator</w:t>
      </w:r>
    </w:p>
    <w:p w:rsidR="00454A8F" w:rsidRPr="006842D7" w:rsidRDefault="00F63A31" w:rsidP="00635C5C">
      <w:pPr>
        <w:spacing w:before="100" w:after="180"/>
        <w:ind w:left="1416" w:hanging="336"/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t xml:space="preserve">Younger </w:t>
      </w:r>
      <w:r w:rsidR="00454A8F" w:rsidRPr="00635C5C">
        <w:rPr>
          <w:rFonts w:asciiTheme="minorHAnsi" w:eastAsia="Times New Roman" w:hAnsiTheme="minorHAnsi" w:cstheme="minorHAnsi"/>
          <w:bCs/>
          <w:sz w:val="24"/>
          <w:szCs w:val="24"/>
          <w:lang w:val="en-US" w:eastAsia="es-MX"/>
        </w:rPr>
        <w:t>children</w:t>
      </w:r>
      <w:r w:rsidRPr="00635C5C"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t xml:space="preserve">play these parts: </w:t>
      </w:r>
      <w:r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br/>
      </w:r>
      <w:r w:rsidR="00454A8F" w:rsidRPr="006842D7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s-MX"/>
        </w:rPr>
        <w:t>Simon</w:t>
      </w:r>
      <w:r w:rsidR="00635C5C"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br/>
      </w:r>
      <w:r w:rsidR="00454A8F" w:rsidRPr="006842D7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s-MX"/>
        </w:rPr>
        <w:t>Pharisees</w:t>
      </w:r>
      <w:r w:rsidR="00635C5C"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br/>
      </w:r>
      <w:r w:rsidR="00454A8F" w:rsidRPr="006842D7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s-MX"/>
        </w:rPr>
        <w:t>Woman</w:t>
      </w:r>
      <w:r w:rsidR="00635C5C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s-MX"/>
        </w:rPr>
        <w:t>.</w:t>
      </w:r>
      <w:r w:rsidR="00454A8F" w:rsidRPr="006842D7"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t xml:space="preserve"> </w:t>
      </w:r>
      <w:r w:rsidR="00635C5C" w:rsidRPr="006842D7"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t xml:space="preserve">Has </w:t>
      </w:r>
      <w:r w:rsidR="00454A8F" w:rsidRPr="006842D7">
        <w:rPr>
          <w:rFonts w:asciiTheme="minorHAnsi" w:eastAsia="Times New Roman" w:hAnsiTheme="minorHAnsi" w:cstheme="minorHAnsi"/>
          <w:sz w:val="24"/>
          <w:szCs w:val="24"/>
          <w:lang w:val="en-US" w:eastAsia="es-MX"/>
        </w:rPr>
        <w:t>a bottle representing perfume (or pretends to have it).</w:t>
      </w:r>
    </w:p>
    <w:p w:rsidR="00454A8F" w:rsidRPr="00635C5C" w:rsidRDefault="00454A8F" w:rsidP="007E53C4">
      <w:pPr>
        <w:pStyle w:val="0drama"/>
        <w:ind w:left="1710" w:hanging="1350"/>
      </w:pPr>
      <w:r w:rsidRPr="007E53C4">
        <w:rPr>
          <w:i/>
        </w:rPr>
        <w:t>Narrator</w:t>
      </w:r>
      <w:r w:rsidR="007E53C4" w:rsidRPr="007E53C4">
        <w:rPr>
          <w:i/>
        </w:rPr>
        <w:tab/>
      </w:r>
      <w:r w:rsidRPr="007E53C4">
        <w:rPr>
          <w:i/>
        </w:rPr>
        <w:t xml:space="preserve">Tell </w:t>
      </w:r>
      <w:r w:rsidRPr="007E53C4">
        <w:rPr>
          <w:b/>
          <w:i/>
        </w:rPr>
        <w:t>the first part of the story</w:t>
      </w:r>
      <w:r w:rsidR="007E53C4" w:rsidRPr="007E53C4">
        <w:rPr>
          <w:i/>
        </w:rPr>
        <w:t xml:space="preserve">, </w:t>
      </w:r>
      <w:hyperlink r:id="rId14" w:tgtFrame="_blank" w:history="1">
        <w:r w:rsidRPr="007E53C4">
          <w:rPr>
            <w:i/>
          </w:rPr>
          <w:t>Luke 7:36-39</w:t>
        </w:r>
      </w:hyperlink>
      <w:r w:rsidRPr="007E53C4">
        <w:rPr>
          <w:i/>
        </w:rPr>
        <w:t xml:space="preserve">. </w:t>
      </w:r>
      <w:r w:rsidR="00BD75CF">
        <w:t>Then say</w:t>
      </w:r>
      <w:r w:rsidR="00155CAC">
        <w:t xml:space="preserve">, </w:t>
      </w:r>
      <w:r w:rsidRPr="00BD75CF">
        <w:br/>
      </w:r>
      <w:r w:rsidR="00BD75CF">
        <w:t>“</w:t>
      </w:r>
      <w:r w:rsidRPr="00635C5C">
        <w:t>Hear what Simon says.”</w:t>
      </w:r>
    </w:p>
    <w:p w:rsidR="00BD75CF" w:rsidRDefault="00454A8F" w:rsidP="007E53C4">
      <w:pPr>
        <w:pStyle w:val="0drama"/>
        <w:ind w:left="1710" w:hanging="1350"/>
      </w:pPr>
      <w:r w:rsidRPr="00635C5C">
        <w:t>Simon</w:t>
      </w:r>
      <w:r w:rsidR="007E53C4">
        <w:tab/>
      </w:r>
      <w:r w:rsidRPr="00635C5C">
        <w:t xml:space="preserve">“Jesus, I am so glad </w:t>
      </w:r>
      <w:r w:rsidR="00043566">
        <w:t>that</w:t>
      </w:r>
      <w:r w:rsidR="00F72834">
        <w:t xml:space="preserve"> </w:t>
      </w:r>
      <w:r w:rsidRPr="00635C5C">
        <w:t xml:space="preserve">you came to eat with us. Come. Sit down.” 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Jesus, Simon and Pharisees</w:t>
      </w:r>
      <w:r w:rsidR="00155CAC">
        <w:t xml:space="preserve">: </w:t>
      </w:r>
      <w:r w:rsidR="00BD75CF">
        <w:br/>
        <w:t>(</w:t>
      </w:r>
      <w:r w:rsidR="00BD75CF" w:rsidRPr="00BD75CF">
        <w:rPr>
          <w:i/>
        </w:rPr>
        <w:t>S</w:t>
      </w:r>
      <w:r w:rsidRPr="00BD75CF">
        <w:rPr>
          <w:i/>
        </w:rPr>
        <w:t>it</w:t>
      </w:r>
      <w:r w:rsidRPr="00635C5C">
        <w:t>.)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Pharisees</w:t>
      </w:r>
      <w:r w:rsidR="007E53C4">
        <w:tab/>
      </w:r>
      <w:r w:rsidR="008D723A" w:rsidRPr="005431FF">
        <w:t>(</w:t>
      </w:r>
      <w:r w:rsidR="008D723A" w:rsidRPr="005431FF">
        <w:rPr>
          <w:i/>
        </w:rPr>
        <w:t>Some say</w:t>
      </w:r>
      <w:r w:rsidR="008D723A" w:rsidRPr="005431FF">
        <w:t xml:space="preserve">) </w:t>
      </w:r>
      <w:r w:rsidRPr="00635C5C">
        <w:t>“Look. Jesus must not be very important.”</w:t>
      </w:r>
      <w:r w:rsidRPr="00635C5C">
        <w:br/>
      </w:r>
      <w:r w:rsidR="008D723A" w:rsidRPr="00DC374D">
        <w:t>(</w:t>
      </w:r>
      <w:r w:rsidR="008D723A" w:rsidRPr="00DC374D">
        <w:rPr>
          <w:i/>
        </w:rPr>
        <w:t>One shouts</w:t>
      </w:r>
      <w:r w:rsidR="008D723A" w:rsidRPr="00DC374D">
        <w:t>)</w:t>
      </w:r>
      <w:r w:rsidR="008D723A">
        <w:t xml:space="preserve"> </w:t>
      </w:r>
      <w:r w:rsidRPr="00635C5C">
        <w:t>“Simon did not greet him with a kiss.”</w:t>
      </w:r>
      <w:r w:rsidRPr="00635C5C">
        <w:br/>
      </w:r>
      <w:r w:rsidR="008D723A" w:rsidRPr="00001AE4">
        <w:t>(</w:t>
      </w:r>
      <w:r w:rsidR="008D723A" w:rsidRPr="00001AE4">
        <w:rPr>
          <w:i/>
        </w:rPr>
        <w:t>Another shouts</w:t>
      </w:r>
      <w:r w:rsidR="008D723A" w:rsidRPr="00001AE4">
        <w:t>)</w:t>
      </w:r>
      <w:r w:rsidR="008D723A">
        <w:t xml:space="preserve"> </w:t>
      </w:r>
      <w:r w:rsidRPr="00635C5C">
        <w:t>“And he did not wash Jesus’ feet.”</w:t>
      </w:r>
      <w:r w:rsidRPr="00635C5C">
        <w:br/>
      </w:r>
      <w:r w:rsidR="008D723A">
        <w:t>(</w:t>
      </w:r>
      <w:r w:rsidR="008D723A" w:rsidRPr="008D723A">
        <w:rPr>
          <w:i/>
        </w:rPr>
        <w:t>Others say</w:t>
      </w:r>
      <w:r w:rsidR="008D723A">
        <w:t xml:space="preserve">) </w:t>
      </w:r>
      <w:r w:rsidRPr="00635C5C">
        <w:t>“He did not pour perfume on him.”</w:t>
      </w:r>
    </w:p>
    <w:p w:rsidR="00454A8F" w:rsidRPr="00B34E3D" w:rsidRDefault="00454A8F" w:rsidP="007E53C4">
      <w:pPr>
        <w:pStyle w:val="0drama"/>
        <w:ind w:left="1710" w:hanging="1350"/>
        <w:rPr>
          <w:i/>
        </w:rPr>
      </w:pPr>
      <w:r w:rsidRPr="00635C5C">
        <w:t>Woman</w:t>
      </w:r>
      <w:r w:rsidR="007E53C4">
        <w:tab/>
      </w:r>
      <w:r w:rsidRPr="00B34E3D">
        <w:rPr>
          <w:i/>
        </w:rPr>
        <w:t xml:space="preserve">Go to Jesus and kneel, weeping. </w:t>
      </w:r>
      <w:r w:rsidR="00B34E3D" w:rsidRPr="00B34E3D">
        <w:rPr>
          <w:i/>
        </w:rPr>
        <w:br/>
      </w:r>
      <w:r w:rsidRPr="00B34E3D">
        <w:rPr>
          <w:i/>
        </w:rPr>
        <w:t>Pretend to pour perfume on His feet and wipe them with your hair.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Pharisees</w:t>
      </w:r>
      <w:r w:rsidR="007E53C4">
        <w:tab/>
      </w:r>
      <w:r w:rsidR="00B34E3D" w:rsidRPr="005431FF">
        <w:t>(</w:t>
      </w:r>
      <w:r w:rsidR="00B34E3D" w:rsidRPr="005431FF">
        <w:rPr>
          <w:i/>
        </w:rPr>
        <w:t>Some say</w:t>
      </w:r>
      <w:r w:rsidR="00B34E3D" w:rsidRPr="005431FF">
        <w:t>)</w:t>
      </w:r>
      <w:r w:rsidR="00B34E3D">
        <w:t xml:space="preserve"> </w:t>
      </w:r>
      <w:r w:rsidRPr="00635C5C">
        <w:t>“Smell that wonderful perfume!”</w:t>
      </w:r>
      <w:r w:rsidRPr="00635C5C">
        <w:br/>
      </w:r>
      <w:r w:rsidR="00B34E3D" w:rsidRPr="00DC374D">
        <w:t>(</w:t>
      </w:r>
      <w:r w:rsidR="00B34E3D">
        <w:rPr>
          <w:i/>
        </w:rPr>
        <w:t>One says</w:t>
      </w:r>
      <w:r w:rsidR="00B34E3D" w:rsidRPr="00DC374D">
        <w:t>)</w:t>
      </w:r>
      <w:r w:rsidR="00B34E3D">
        <w:t xml:space="preserve"> </w:t>
      </w:r>
      <w:r w:rsidRPr="00635C5C">
        <w:t>“That is very expensive perfume.”</w:t>
      </w:r>
      <w:r w:rsidRPr="00635C5C">
        <w:br/>
      </w:r>
      <w:r w:rsidR="00B34E3D" w:rsidRPr="00DC374D">
        <w:t>(</w:t>
      </w:r>
      <w:r w:rsidR="00311BBE">
        <w:rPr>
          <w:i/>
        </w:rPr>
        <w:t>Others shout</w:t>
      </w:r>
      <w:r w:rsidR="00B34E3D" w:rsidRPr="00DC374D">
        <w:t>)</w:t>
      </w:r>
      <w:r w:rsidR="00B34E3D">
        <w:t xml:space="preserve"> </w:t>
      </w:r>
      <w:r w:rsidRPr="00635C5C">
        <w:t>“How wasteful!”</w:t>
      </w:r>
    </w:p>
    <w:p w:rsidR="00454A8F" w:rsidRPr="00635C5C" w:rsidRDefault="00454A8F" w:rsidP="00F72834">
      <w:pPr>
        <w:pStyle w:val="0drama"/>
        <w:spacing w:after="180"/>
        <w:ind w:left="1710" w:hanging="1350"/>
      </w:pPr>
      <w:r w:rsidRPr="00635C5C">
        <w:t>Simon</w:t>
      </w:r>
      <w:r w:rsidR="007E53C4">
        <w:tab/>
      </w:r>
      <w:r w:rsidRPr="00635C5C">
        <w:t xml:space="preserve">“Jesus, listen to me. That woman has lived a bad life. </w:t>
      </w:r>
      <w:r w:rsidR="00311BBE">
        <w:br/>
      </w:r>
      <w:r w:rsidRPr="00635C5C">
        <w:t>You must not let her touch you. Send her away!”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Narrator</w:t>
      </w:r>
      <w:r w:rsidR="007E53C4">
        <w:tab/>
      </w:r>
      <w:r w:rsidRPr="00311BBE">
        <w:rPr>
          <w:i/>
        </w:rPr>
        <w:t xml:space="preserve">Tell the </w:t>
      </w:r>
      <w:r w:rsidRPr="00E36181">
        <w:rPr>
          <w:b/>
          <w:i/>
        </w:rPr>
        <w:t>second part of the story</w:t>
      </w:r>
      <w:r w:rsidR="00311BBE" w:rsidRPr="00311BBE">
        <w:rPr>
          <w:i/>
        </w:rPr>
        <w:t xml:space="preserve">, </w:t>
      </w:r>
      <w:hyperlink r:id="rId15" w:tgtFrame="_blank" w:history="1">
        <w:r w:rsidRPr="00311BBE">
          <w:rPr>
            <w:i/>
          </w:rPr>
          <w:t>Luke 7:40-47</w:t>
        </w:r>
      </w:hyperlink>
      <w:r w:rsidRPr="00635C5C">
        <w:t>.</w:t>
      </w:r>
      <w:r w:rsidR="00311BBE">
        <w:t xml:space="preserve"> Then say</w:t>
      </w:r>
      <w:r w:rsidR="00155CAC">
        <w:t xml:space="preserve">: </w:t>
      </w:r>
      <w:r w:rsidR="00311BBE">
        <w:br/>
      </w:r>
      <w:r w:rsidRPr="00635C5C">
        <w:t>“Hear what Jesus says.”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Jesus</w:t>
      </w:r>
      <w:r w:rsidR="00A10BD1">
        <w:tab/>
      </w:r>
      <w:r w:rsidRPr="00635C5C">
        <w:t xml:space="preserve">“Simon, two men owed money. </w:t>
      </w:r>
      <w:r w:rsidR="00A10BD1">
        <w:br/>
      </w:r>
      <w:r w:rsidRPr="00635C5C">
        <w:t xml:space="preserve">One owed a very little, the other owed very much. </w:t>
      </w:r>
      <w:r w:rsidR="00A10BD1">
        <w:br/>
      </w:r>
      <w:r w:rsidRPr="00635C5C">
        <w:t xml:space="preserve">Neither man could pay the lender, so he forgave both their debts. </w:t>
      </w:r>
      <w:r w:rsidR="00A10BD1">
        <w:br/>
      </w:r>
      <w:r w:rsidRPr="00635C5C">
        <w:t>He cancelled all that they</w:t>
      </w:r>
      <w:r w:rsidR="00A10BD1">
        <w:t xml:space="preserve"> both</w:t>
      </w:r>
      <w:r w:rsidRPr="00635C5C">
        <w:t xml:space="preserve"> owed. </w:t>
      </w:r>
      <w:r w:rsidR="00A10BD1">
        <w:br/>
      </w:r>
      <w:r w:rsidRPr="00635C5C">
        <w:t>Which man do you think loved the forgiving lender more?”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Simon</w:t>
      </w:r>
      <w:r w:rsidR="00A10BD1">
        <w:tab/>
      </w:r>
      <w:r w:rsidRPr="00635C5C">
        <w:t xml:space="preserve">“The one who </w:t>
      </w:r>
      <w:r w:rsidR="00A10BD1">
        <w:t>was forgiven</w:t>
      </w:r>
      <w:r w:rsidRPr="00635C5C">
        <w:t xml:space="preserve"> more.” </w:t>
      </w:r>
    </w:p>
    <w:p w:rsidR="00454A8F" w:rsidRPr="00635C5C" w:rsidRDefault="00454A8F" w:rsidP="001A4F5E">
      <w:pPr>
        <w:pStyle w:val="0drama"/>
        <w:spacing w:after="180"/>
        <w:ind w:left="1710" w:hanging="1350"/>
      </w:pPr>
      <w:r w:rsidRPr="00635C5C">
        <w:lastRenderedPageBreak/>
        <w:t>Jesus</w:t>
      </w:r>
      <w:r w:rsidR="007E53C4">
        <w:tab/>
      </w:r>
      <w:r w:rsidRPr="00635C5C">
        <w:t xml:space="preserve">“You are right. </w:t>
      </w:r>
      <w:r w:rsidR="009D40FB">
        <w:br/>
      </w:r>
      <w:r w:rsidRPr="00635C5C">
        <w:t xml:space="preserve">I came to your house, but you did not show me much love. </w:t>
      </w:r>
      <w:r w:rsidR="009D40FB">
        <w:br/>
      </w:r>
      <w:r w:rsidRPr="00635C5C">
        <w:t>However, this woman has shown me great love.”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Narrator</w:t>
      </w:r>
      <w:r w:rsidR="007E53C4">
        <w:tab/>
      </w:r>
      <w:r w:rsidRPr="009D40FB">
        <w:rPr>
          <w:i/>
        </w:rPr>
        <w:t xml:space="preserve">Tell the </w:t>
      </w:r>
      <w:r w:rsidRPr="009D40FB">
        <w:rPr>
          <w:b/>
          <w:i/>
        </w:rPr>
        <w:t>third part of the story</w:t>
      </w:r>
      <w:r w:rsidRPr="009D40FB">
        <w:rPr>
          <w:i/>
        </w:rPr>
        <w:t xml:space="preserve">, </w:t>
      </w:r>
      <w:hyperlink r:id="rId16" w:tgtFrame="_blank" w:history="1">
        <w:r w:rsidRPr="009D40FB">
          <w:rPr>
            <w:i/>
          </w:rPr>
          <w:t>Luke 7:48-50</w:t>
        </w:r>
      </w:hyperlink>
      <w:r w:rsidRPr="009D40FB">
        <w:rPr>
          <w:i/>
        </w:rPr>
        <w:t xml:space="preserve">. </w:t>
      </w:r>
      <w:r w:rsidR="009D40FB" w:rsidRPr="009D40FB">
        <w:rPr>
          <w:i/>
        </w:rPr>
        <w:t xml:space="preserve">Then say: </w:t>
      </w:r>
      <w:r w:rsidR="009D40FB" w:rsidRPr="009D40FB">
        <w:rPr>
          <w:i/>
        </w:rPr>
        <w:br/>
      </w:r>
      <w:r w:rsidRPr="00635C5C">
        <w:t>“Hear what Jesus says.”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Jesus</w:t>
      </w:r>
      <w:r w:rsidR="007E53C4">
        <w:tab/>
      </w:r>
      <w:r w:rsidRPr="00635C5C">
        <w:t>“Woman, I forgive your sins.”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Pharisees</w:t>
      </w:r>
      <w:r w:rsidR="007E53C4">
        <w:tab/>
      </w:r>
      <w:r w:rsidRPr="00635C5C">
        <w:t>(</w:t>
      </w:r>
      <w:r w:rsidRPr="00676075">
        <w:rPr>
          <w:i/>
        </w:rPr>
        <w:t>Angrily</w:t>
      </w:r>
      <w:r w:rsidRPr="00635C5C">
        <w:t>) “How can this man forgive sins?”</w:t>
      </w:r>
    </w:p>
    <w:p w:rsidR="00454A8F" w:rsidRPr="00635C5C" w:rsidRDefault="00454A8F" w:rsidP="007E53C4">
      <w:pPr>
        <w:pStyle w:val="0drama"/>
        <w:ind w:left="1710" w:hanging="1350"/>
      </w:pPr>
      <w:r w:rsidRPr="00635C5C">
        <w:t>Jesus</w:t>
      </w:r>
      <w:r w:rsidR="007E53C4">
        <w:tab/>
      </w:r>
      <w:r w:rsidRPr="00635C5C">
        <w:t>“Woman, your faith has saved you. Go in peace.”</w:t>
      </w:r>
    </w:p>
    <w:p w:rsidR="00454A8F" w:rsidRPr="00676075" w:rsidRDefault="00454A8F" w:rsidP="00676075">
      <w:pPr>
        <w:pStyle w:val="0drama"/>
        <w:spacing w:after="180"/>
        <w:ind w:left="1710" w:hanging="1350"/>
        <w:rPr>
          <w:i/>
        </w:rPr>
      </w:pPr>
      <w:r w:rsidRPr="00635C5C">
        <w:t>Narrator</w:t>
      </w:r>
      <w:r w:rsidR="007E53C4">
        <w:tab/>
      </w:r>
      <w:r w:rsidRPr="00676075">
        <w:rPr>
          <w:i/>
        </w:rPr>
        <w:t>Thank everyone who helped with the drama.</w:t>
      </w:r>
    </w:p>
    <w:p w:rsidR="008A1025" w:rsidRPr="006842D7" w:rsidRDefault="00454A8F" w:rsidP="000F48D7">
      <w:pPr>
        <w:pStyle w:val="0numbered"/>
        <w:spacing w:after="240"/>
        <w:rPr>
          <w:lang w:eastAsia="es-MX"/>
        </w:rPr>
      </w:pPr>
      <w:r w:rsidRPr="006842D7">
        <w:rPr>
          <w:lang w:eastAsia="es-MX"/>
        </w:rPr>
        <w:t xml:space="preserve">If the children dramatize this story for the adults, then let them also ask the adults the </w:t>
      </w:r>
      <w:r w:rsidRPr="006842D7">
        <w:rPr>
          <w:bCs/>
          <w:lang w:eastAsia="es-MX"/>
        </w:rPr>
        <w:t>questions</w:t>
      </w:r>
      <w:r w:rsidRPr="006842D7">
        <w:rPr>
          <w:lang w:eastAsia="es-MX"/>
        </w:rPr>
        <w:t xml:space="preserve"> </w:t>
      </w:r>
      <w:r w:rsidR="00676075">
        <w:rPr>
          <w:lang w:eastAsia="es-MX"/>
        </w:rPr>
        <w:t xml:space="preserve">under #1 </w:t>
      </w:r>
      <w:r w:rsidRPr="006842D7">
        <w:rPr>
          <w:lang w:eastAsia="es-MX"/>
        </w:rPr>
        <w:t>above.</w:t>
      </w:r>
    </w:p>
    <w:p w:rsidR="008A1025" w:rsidRDefault="00E36181" w:rsidP="008A731D">
      <w:pPr>
        <w:pStyle w:val="0numbered"/>
        <w:spacing w:before="0"/>
        <w:rPr>
          <w:lang w:eastAsia="es-MX"/>
        </w:rPr>
      </w:pPr>
      <w:r>
        <w:rPr>
          <w:lang w:eastAsia="es-MX"/>
        </w:rPr>
        <w:t>C</w:t>
      </w:r>
      <w:r w:rsidR="00454A8F" w:rsidRPr="006842D7">
        <w:rPr>
          <w:lang w:eastAsia="es-MX"/>
        </w:rPr>
        <w:t xml:space="preserve">hildren </w:t>
      </w:r>
      <w:r w:rsidR="00454A8F" w:rsidRPr="006842D7">
        <w:rPr>
          <w:bCs/>
          <w:lang w:eastAsia="es-MX"/>
        </w:rPr>
        <w:t>draw pictures</w:t>
      </w:r>
      <w:r w:rsidR="00454A8F" w:rsidRPr="006842D7">
        <w:rPr>
          <w:lang w:eastAsia="es-MX"/>
        </w:rPr>
        <w:t xml:space="preserve"> of perfume bottles. </w:t>
      </w:r>
    </w:p>
    <w:p w:rsidR="008A1025" w:rsidRDefault="008A1025" w:rsidP="00E36181">
      <w:pPr>
        <w:pStyle w:val="0bullet"/>
      </w:pPr>
      <w:r>
        <w:t>O</w:t>
      </w:r>
      <w:r w:rsidR="00454A8F" w:rsidRPr="006842D7">
        <w:t xml:space="preserve">lder children help the younger. </w:t>
      </w:r>
    </w:p>
    <w:p w:rsidR="008A1025" w:rsidRDefault="00454A8F" w:rsidP="00E36181">
      <w:pPr>
        <w:pStyle w:val="0bullet"/>
      </w:pPr>
      <w:r w:rsidRPr="006842D7">
        <w:t xml:space="preserve">They can show their pictures to the adults at the worship time and explain that the perfume illustrates how we worship Jesus with the best that we have. </w:t>
      </w:r>
    </w:p>
    <w:p w:rsidR="00454A8F" w:rsidRDefault="00454A8F" w:rsidP="00E36181">
      <w:pPr>
        <w:pStyle w:val="0bullet"/>
      </w:pPr>
      <w:r w:rsidRPr="006842D7">
        <w:t>We worship him from our hearts.</w:t>
      </w:r>
    </w:p>
    <w:p w:rsidR="000F48D7" w:rsidRPr="006842D7" w:rsidRDefault="000F48D7" w:rsidP="00E36181">
      <w:pPr>
        <w:pStyle w:val="0bullet"/>
      </w:pPr>
      <w:r>
        <w:t xml:space="preserve">Some children might like to copy or </w:t>
      </w:r>
      <w:proofErr w:type="spellStart"/>
      <w:r>
        <w:t>colour</w:t>
      </w:r>
      <w:proofErr w:type="spellEnd"/>
      <w:r>
        <w:t xml:space="preserve"> the picture found at the end of this lesson.</w:t>
      </w:r>
    </w:p>
    <w:p w:rsidR="006217D4" w:rsidRDefault="00454A8F" w:rsidP="00463F13">
      <w:pPr>
        <w:pStyle w:val="0numbered"/>
        <w:rPr>
          <w:lang w:eastAsia="es-MX"/>
        </w:rPr>
      </w:pPr>
      <w:r w:rsidRPr="006842D7">
        <w:rPr>
          <w:rFonts w:asciiTheme="minorHAnsi" w:eastAsia="Times New Roman" w:hAnsiTheme="minorHAnsi" w:cstheme="minorHAnsi"/>
          <w:lang w:eastAsia="es-MX"/>
        </w:rPr>
        <w:t> </w:t>
      </w:r>
      <w:r w:rsidRPr="006842D7">
        <w:rPr>
          <w:lang w:eastAsia="es-MX"/>
        </w:rPr>
        <w:t>Ask the children</w:t>
      </w:r>
      <w:r w:rsidR="006217D4">
        <w:rPr>
          <w:lang w:eastAsia="es-MX"/>
        </w:rPr>
        <w:t xml:space="preserve"> to give examples of</w:t>
      </w:r>
      <w:r w:rsidRPr="006842D7">
        <w:rPr>
          <w:lang w:eastAsia="es-MX"/>
        </w:rPr>
        <w:t xml:space="preserve"> ways that we show Jesus our love for Him</w:t>
      </w:r>
      <w:r w:rsidR="006217D4">
        <w:rPr>
          <w:lang w:eastAsia="es-MX"/>
        </w:rPr>
        <w:t>.</w:t>
      </w:r>
    </w:p>
    <w:p w:rsidR="00B555FE" w:rsidRDefault="00B555FE" w:rsidP="00B555FE">
      <w:pPr>
        <w:pStyle w:val="0Llnd"/>
        <w:rPr>
          <w:lang w:eastAsia="es-MX"/>
        </w:rPr>
      </w:pPr>
      <w:r>
        <w:rPr>
          <w:lang w:eastAsia="es-MX"/>
        </w:rPr>
        <w:t>One way is to sing praises to him. Have the children sing praise</w:t>
      </w:r>
      <w:r w:rsidR="00043566">
        <w:rPr>
          <w:lang w:eastAsia="es-MX"/>
        </w:rPr>
        <w:t xml:space="preserve"> </w:t>
      </w:r>
      <w:r>
        <w:rPr>
          <w:lang w:eastAsia="es-MX"/>
        </w:rPr>
        <w:t>s</w:t>
      </w:r>
      <w:r w:rsidR="00043566">
        <w:rPr>
          <w:lang w:eastAsia="es-MX"/>
        </w:rPr>
        <w:t>ongs</w:t>
      </w:r>
      <w:r>
        <w:rPr>
          <w:lang w:eastAsia="es-MX"/>
        </w:rPr>
        <w:t xml:space="preserve"> to </w:t>
      </w:r>
      <w:r w:rsidR="00043566">
        <w:rPr>
          <w:lang w:eastAsia="es-MX"/>
        </w:rPr>
        <w:t>Jesus.</w:t>
      </w:r>
    </w:p>
    <w:p w:rsidR="00454A8F" w:rsidRPr="006842D7" w:rsidRDefault="00454A8F" w:rsidP="006217D4">
      <w:pPr>
        <w:pStyle w:val="0numbered"/>
        <w:rPr>
          <w:rFonts w:eastAsia="Times New Roman"/>
          <w:lang w:eastAsia="es-MX"/>
        </w:rPr>
      </w:pPr>
      <w:r w:rsidRPr="006842D7">
        <w:rPr>
          <w:rFonts w:eastAsia="Times New Roman"/>
          <w:bCs/>
          <w:lang w:eastAsia="es-MX"/>
        </w:rPr>
        <w:t>Memorize</w:t>
      </w:r>
      <w:r w:rsidRPr="006842D7">
        <w:rPr>
          <w:rFonts w:eastAsia="Times New Roman"/>
          <w:lang w:eastAsia="es-MX"/>
        </w:rPr>
        <w:t xml:space="preserve"> </w:t>
      </w:r>
      <w:hyperlink r:id="rId17" w:tgtFrame="_blank" w:history="1">
        <w:r w:rsidRPr="006842D7">
          <w:rPr>
            <w:rFonts w:eastAsia="Times New Roman"/>
            <w:lang w:eastAsia="es-MX"/>
          </w:rPr>
          <w:t>Romans 12:1</w:t>
        </w:r>
      </w:hyperlink>
      <w:r w:rsidRPr="006842D7">
        <w:rPr>
          <w:rFonts w:eastAsia="Times New Roman"/>
          <w:lang w:eastAsia="es-MX"/>
        </w:rPr>
        <w:t>.</w:t>
      </w:r>
    </w:p>
    <w:p w:rsidR="00454A8F" w:rsidRPr="006842D7" w:rsidRDefault="00454A8F" w:rsidP="006217D4">
      <w:pPr>
        <w:pStyle w:val="0numbered"/>
        <w:rPr>
          <w:rFonts w:eastAsia="Times New Roman"/>
          <w:lang w:eastAsia="es-MX"/>
        </w:rPr>
      </w:pPr>
      <w:r w:rsidRPr="006842D7">
        <w:rPr>
          <w:rFonts w:eastAsia="Times New Roman"/>
          <w:lang w:eastAsia="es-MX"/>
        </w:rPr>
        <w:t xml:space="preserve">Let three children each recite two verses from </w:t>
      </w:r>
      <w:hyperlink r:id="rId18" w:tgtFrame="_blank" w:history="1">
        <w:r w:rsidRPr="006842D7">
          <w:rPr>
            <w:rFonts w:eastAsia="Times New Roman"/>
            <w:lang w:eastAsia="es-MX"/>
          </w:rPr>
          <w:t>Psalm 150:1-6</w:t>
        </w:r>
      </w:hyperlink>
      <w:r w:rsidRPr="006842D7">
        <w:rPr>
          <w:rFonts w:eastAsia="Times New Roman"/>
          <w:lang w:eastAsia="es-MX"/>
        </w:rPr>
        <w:t>.</w:t>
      </w:r>
    </w:p>
    <w:p w:rsidR="00B555FE" w:rsidRDefault="00B555FE" w:rsidP="00B555FE">
      <w:pPr>
        <w:pStyle w:val="0numbered"/>
        <w:rPr>
          <w:lang w:eastAsia="es-MX"/>
        </w:rPr>
      </w:pPr>
      <w:r>
        <w:rPr>
          <w:lang w:eastAsia="es-MX"/>
        </w:rPr>
        <w:t>O</w:t>
      </w:r>
      <w:r w:rsidR="00454A8F" w:rsidRPr="006842D7">
        <w:rPr>
          <w:lang w:eastAsia="es-MX"/>
        </w:rPr>
        <w:t xml:space="preserve">lder children write a short poem or song about their love for Jesus. </w:t>
      </w:r>
    </w:p>
    <w:p w:rsidR="00454A8F" w:rsidRPr="006842D7" w:rsidRDefault="00454A8F" w:rsidP="00B555FE">
      <w:pPr>
        <w:pStyle w:val="0Llnd"/>
        <w:rPr>
          <w:lang w:eastAsia="es-MX"/>
        </w:rPr>
      </w:pPr>
      <w:r w:rsidRPr="006842D7">
        <w:rPr>
          <w:lang w:eastAsia="es-MX"/>
        </w:rPr>
        <w:t xml:space="preserve">They can do this during the week. </w:t>
      </w:r>
    </w:p>
    <w:p w:rsidR="00B555FE" w:rsidRDefault="00463F13" w:rsidP="00B555FE">
      <w:pPr>
        <w:pStyle w:val="0numbered"/>
        <w:rPr>
          <w:lang w:eastAsia="es-MX"/>
        </w:rPr>
      </w:pPr>
      <w:r>
        <w:rPr>
          <w:lang w:eastAsia="es-MX"/>
        </w:rPr>
        <w:t>Have an older child pray:</w:t>
      </w:r>
      <w:r w:rsidR="00454A8F" w:rsidRPr="006842D7">
        <w:rPr>
          <w:lang w:eastAsia="es-MX"/>
        </w:rPr>
        <w:t xml:space="preserve"> </w:t>
      </w:r>
    </w:p>
    <w:p w:rsidR="00454A8F" w:rsidRPr="006842D7" w:rsidRDefault="00454A8F" w:rsidP="000D1C07">
      <w:pPr>
        <w:pStyle w:val="0block"/>
        <w:spacing w:after="600"/>
        <w:rPr>
          <w:lang w:eastAsia="es-MX"/>
        </w:rPr>
      </w:pPr>
      <w:r w:rsidRPr="006842D7">
        <w:rPr>
          <w:lang w:eastAsia="es-MX"/>
        </w:rPr>
        <w:t>“Dear Lord, you put in our hearts a great love for you. We want to show our love for you. We worship you. We want to serve you. Thank you for forgiving us and making us your children.”</w:t>
      </w:r>
    </w:p>
    <w:p w:rsidR="00454A8F" w:rsidRDefault="00F63828" w:rsidP="003450F9">
      <w:pPr>
        <w:pStyle w:val="0Ctr"/>
      </w:pPr>
      <w:r>
        <w:t>A</w:t>
      </w:r>
      <w:r w:rsidR="00A4630F">
        <w:t xml:space="preserve"> more detailed drama dealing with forgiving others, about five minutes</w:t>
      </w:r>
      <w:r w:rsidR="00155CAC">
        <w:t xml:space="preserve">: </w:t>
      </w:r>
      <w:r w:rsidR="00A4630F">
        <w:br/>
      </w:r>
      <w:hyperlink r:id="rId19" w:history="1">
        <w:r w:rsidR="000D1C07" w:rsidRPr="00A4630F">
          <w:rPr>
            <w:rStyle w:val="Hyperlink"/>
            <w:sz w:val="20"/>
          </w:rPr>
          <w:t>http://biblestoryskits.com/014-</w:t>
        </w:r>
        <w:r w:rsidR="000D1C07" w:rsidRPr="00F63828">
          <w:rPr>
            <w:rStyle w:val="Hyperlink"/>
            <w:b/>
            <w:sz w:val="20"/>
          </w:rPr>
          <w:t>jesus-tells-peter-how-many-times-to-forgive-2/</w:t>
        </w:r>
      </w:hyperlink>
      <w:r w:rsidR="00454A8F" w:rsidRPr="006842D7">
        <w:t> </w:t>
      </w:r>
    </w:p>
    <w:p w:rsidR="00E875D8" w:rsidRDefault="00E875D8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BF7460" w:rsidRDefault="00BF7460" w:rsidP="003450F9">
      <w:pPr>
        <w:pStyle w:val="0Ctr"/>
      </w:pPr>
    </w:p>
    <w:p w:rsidR="00E875D8" w:rsidRDefault="00E875D8" w:rsidP="003450F9">
      <w:pPr>
        <w:pStyle w:val="0Ctr"/>
      </w:pPr>
      <w:r w:rsidRPr="006842D7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7EEDCB18" wp14:editId="03955334">
            <wp:extent cx="5759088" cy="5407378"/>
            <wp:effectExtent l="0" t="0" r="0" b="3175"/>
            <wp:docPr id="3" name="Picture 3" descr="http://cvi2.org/paul-timothy/studies/pt_108-2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i2.org/paul-timothy/studies/pt_108-2_files/image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20" cy="5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460" w:rsidRDefault="00BF7460" w:rsidP="003450F9">
      <w:pPr>
        <w:pStyle w:val="0Ctr"/>
      </w:pPr>
    </w:p>
    <w:p w:rsidR="00BF7460" w:rsidRPr="00BF7460" w:rsidRDefault="00BF7460" w:rsidP="00BF7460">
      <w:pPr>
        <w:pStyle w:val="0Ctr"/>
        <w:rPr>
          <w:sz w:val="28"/>
          <w:szCs w:val="28"/>
        </w:rPr>
      </w:pPr>
      <w:r w:rsidRPr="00BF7460">
        <w:rPr>
          <w:sz w:val="28"/>
          <w:szCs w:val="28"/>
        </w:rPr>
        <w:t xml:space="preserve">Jesus forgave a woman all of her sins. She was so happy that she came and </w:t>
      </w:r>
    </w:p>
    <w:p w:rsidR="00BF7460" w:rsidRPr="00BF7460" w:rsidRDefault="00BF7460" w:rsidP="00BF7460">
      <w:pPr>
        <w:pStyle w:val="0Ctr"/>
        <w:rPr>
          <w:sz w:val="28"/>
          <w:szCs w:val="28"/>
        </w:rPr>
      </w:pPr>
      <w:proofErr w:type="gramStart"/>
      <w:r w:rsidRPr="00BF7460">
        <w:rPr>
          <w:sz w:val="28"/>
          <w:szCs w:val="28"/>
        </w:rPr>
        <w:t>washed</w:t>
      </w:r>
      <w:proofErr w:type="gramEnd"/>
      <w:r w:rsidRPr="00BF7460">
        <w:rPr>
          <w:sz w:val="28"/>
          <w:szCs w:val="28"/>
        </w:rPr>
        <w:t xml:space="preserve"> Jesus’ feet with her tears.</w:t>
      </w:r>
    </w:p>
    <w:sectPr w:rsidR="00BF7460" w:rsidRPr="00BF746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A8" w:rsidRDefault="005A46A8" w:rsidP="00C87669">
      <w:r>
        <w:separator/>
      </w:r>
    </w:p>
  </w:endnote>
  <w:endnote w:type="continuationSeparator" w:id="0">
    <w:p w:rsidR="005A46A8" w:rsidRDefault="005A46A8" w:rsidP="00C8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352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669" w:rsidRDefault="000F48D7" w:rsidP="000F48D7">
        <w:pPr>
          <w:pStyle w:val="Footer"/>
          <w:jc w:val="center"/>
        </w:pPr>
        <w:r w:rsidRPr="000F48D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F48D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F48D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7460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0F48D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A8" w:rsidRDefault="005A46A8" w:rsidP="00C87669">
      <w:r>
        <w:separator/>
      </w:r>
    </w:p>
  </w:footnote>
  <w:footnote w:type="continuationSeparator" w:id="0">
    <w:p w:rsidR="005A46A8" w:rsidRDefault="005A46A8" w:rsidP="00C8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69" w:rsidRPr="00C87669" w:rsidRDefault="00C87669" w:rsidP="00C87669">
    <w:pPr>
      <w:pStyle w:val="Header"/>
      <w:jc w:val="center"/>
      <w:rPr>
        <w:rFonts w:asciiTheme="minorHAnsi" w:hAnsiTheme="minorHAnsi" w:cstheme="minorHAnsi"/>
        <w:b/>
        <w:bCs/>
        <w:lang w:val="en-CA"/>
      </w:rPr>
    </w:pPr>
    <w:r w:rsidRPr="00C87669">
      <w:rPr>
        <w:rFonts w:asciiTheme="minorHAnsi" w:hAnsiTheme="minorHAnsi" w:cstheme="minorHAnsi"/>
        <w:bCs/>
        <w:lang w:val="en-CA"/>
      </w:rPr>
      <w:t xml:space="preserve">Paul-Timothy Children #105 </w:t>
    </w:r>
    <w:r>
      <w:rPr>
        <w:rFonts w:asciiTheme="minorHAnsi" w:hAnsiTheme="minorHAnsi" w:cstheme="minorHAnsi"/>
        <w:bCs/>
        <w:lang w:val="en-CA"/>
      </w:rPr>
      <w:t>(2017</w:t>
    </w:r>
    <w:proofErr w:type="gramStart"/>
    <w:r>
      <w:rPr>
        <w:rFonts w:asciiTheme="minorHAnsi" w:hAnsiTheme="minorHAnsi" w:cstheme="minorHAnsi"/>
        <w:bCs/>
        <w:lang w:val="en-CA"/>
      </w:rPr>
      <w:t>)</w:t>
    </w:r>
    <w:proofErr w:type="gramEnd"/>
    <w:r>
      <w:rPr>
        <w:rFonts w:asciiTheme="minorHAnsi" w:hAnsiTheme="minorHAnsi" w:cstheme="minorHAnsi"/>
        <w:bCs/>
        <w:lang w:val="en-CA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4BD"/>
    <w:multiLevelType w:val="hybridMultilevel"/>
    <w:tmpl w:val="A4F2523A"/>
    <w:lvl w:ilvl="0" w:tplc="EDFA225A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F"/>
    <w:rsid w:val="0004244D"/>
    <w:rsid w:val="00043566"/>
    <w:rsid w:val="0005423F"/>
    <w:rsid w:val="00081205"/>
    <w:rsid w:val="000D1C07"/>
    <w:rsid w:val="000F27EE"/>
    <w:rsid w:val="000F48D7"/>
    <w:rsid w:val="00106189"/>
    <w:rsid w:val="00107ED9"/>
    <w:rsid w:val="00121609"/>
    <w:rsid w:val="001341E3"/>
    <w:rsid w:val="001557ED"/>
    <w:rsid w:val="00155CAC"/>
    <w:rsid w:val="00160B52"/>
    <w:rsid w:val="00171C2B"/>
    <w:rsid w:val="00187F53"/>
    <w:rsid w:val="00193E72"/>
    <w:rsid w:val="001A4F5E"/>
    <w:rsid w:val="001B37F4"/>
    <w:rsid w:val="001E3C24"/>
    <w:rsid w:val="002B2443"/>
    <w:rsid w:val="002B4AF5"/>
    <w:rsid w:val="003076FE"/>
    <w:rsid w:val="00311BBE"/>
    <w:rsid w:val="003450F9"/>
    <w:rsid w:val="00373B02"/>
    <w:rsid w:val="003C5BD5"/>
    <w:rsid w:val="003D0695"/>
    <w:rsid w:val="004267E0"/>
    <w:rsid w:val="004469D5"/>
    <w:rsid w:val="00452EAE"/>
    <w:rsid w:val="00454A8F"/>
    <w:rsid w:val="00463F13"/>
    <w:rsid w:val="00486528"/>
    <w:rsid w:val="004B3A3F"/>
    <w:rsid w:val="004B4333"/>
    <w:rsid w:val="00502038"/>
    <w:rsid w:val="00502B7F"/>
    <w:rsid w:val="005A46A8"/>
    <w:rsid w:val="005B4150"/>
    <w:rsid w:val="005C033C"/>
    <w:rsid w:val="005D6733"/>
    <w:rsid w:val="00600F53"/>
    <w:rsid w:val="006076EC"/>
    <w:rsid w:val="0061598A"/>
    <w:rsid w:val="006217D4"/>
    <w:rsid w:val="00635C5C"/>
    <w:rsid w:val="006552FC"/>
    <w:rsid w:val="00676075"/>
    <w:rsid w:val="006842D7"/>
    <w:rsid w:val="006934E4"/>
    <w:rsid w:val="00706105"/>
    <w:rsid w:val="007802F5"/>
    <w:rsid w:val="007A376C"/>
    <w:rsid w:val="007E53C4"/>
    <w:rsid w:val="008359A5"/>
    <w:rsid w:val="00841BC0"/>
    <w:rsid w:val="00861C62"/>
    <w:rsid w:val="00865D39"/>
    <w:rsid w:val="00875F1B"/>
    <w:rsid w:val="008A1025"/>
    <w:rsid w:val="008A731D"/>
    <w:rsid w:val="008D723A"/>
    <w:rsid w:val="008F3F10"/>
    <w:rsid w:val="00901C46"/>
    <w:rsid w:val="00914DF1"/>
    <w:rsid w:val="009467BE"/>
    <w:rsid w:val="00957B59"/>
    <w:rsid w:val="009713CF"/>
    <w:rsid w:val="009979CE"/>
    <w:rsid w:val="009D40FB"/>
    <w:rsid w:val="009E1C2F"/>
    <w:rsid w:val="009E4EC3"/>
    <w:rsid w:val="00A10BD1"/>
    <w:rsid w:val="00A4630F"/>
    <w:rsid w:val="00A4762F"/>
    <w:rsid w:val="00A47C6F"/>
    <w:rsid w:val="00A80BF8"/>
    <w:rsid w:val="00A81563"/>
    <w:rsid w:val="00AC29E7"/>
    <w:rsid w:val="00AD4CCF"/>
    <w:rsid w:val="00AF7FFB"/>
    <w:rsid w:val="00B133D6"/>
    <w:rsid w:val="00B31407"/>
    <w:rsid w:val="00B34E3D"/>
    <w:rsid w:val="00B378B5"/>
    <w:rsid w:val="00B555FE"/>
    <w:rsid w:val="00B61AB4"/>
    <w:rsid w:val="00B8689F"/>
    <w:rsid w:val="00BD75CF"/>
    <w:rsid w:val="00BF7460"/>
    <w:rsid w:val="00C06AFD"/>
    <w:rsid w:val="00C06D06"/>
    <w:rsid w:val="00C152F0"/>
    <w:rsid w:val="00C24213"/>
    <w:rsid w:val="00C8149C"/>
    <w:rsid w:val="00C87669"/>
    <w:rsid w:val="00C913D5"/>
    <w:rsid w:val="00CB1E0D"/>
    <w:rsid w:val="00CC21D4"/>
    <w:rsid w:val="00CC79EE"/>
    <w:rsid w:val="00CE3835"/>
    <w:rsid w:val="00D63F21"/>
    <w:rsid w:val="00DA0D22"/>
    <w:rsid w:val="00DC50FA"/>
    <w:rsid w:val="00E36181"/>
    <w:rsid w:val="00E41B3F"/>
    <w:rsid w:val="00E718C7"/>
    <w:rsid w:val="00E875D8"/>
    <w:rsid w:val="00E936DC"/>
    <w:rsid w:val="00E951D6"/>
    <w:rsid w:val="00EF28A1"/>
    <w:rsid w:val="00F2643D"/>
    <w:rsid w:val="00F26992"/>
    <w:rsid w:val="00F330A5"/>
    <w:rsid w:val="00F44725"/>
    <w:rsid w:val="00F63828"/>
    <w:rsid w:val="00F63A31"/>
    <w:rsid w:val="00F72834"/>
    <w:rsid w:val="00FB6B8F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B28F"/>
  <w15:chartTrackingRefBased/>
  <w15:docId w15:val="{95F90438-4013-484B-B5C5-75AF565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B5"/>
  </w:style>
  <w:style w:type="paragraph" w:styleId="Heading1">
    <w:name w:val="heading 1"/>
    <w:basedOn w:val="Normal"/>
    <w:link w:val="Heading1Char"/>
    <w:uiPriority w:val="9"/>
    <w:qFormat/>
    <w:rsid w:val="00454A8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MX"/>
    </w:rPr>
  </w:style>
  <w:style w:type="paragraph" w:styleId="Heading2">
    <w:name w:val="heading 2"/>
    <w:basedOn w:val="Normal"/>
    <w:link w:val="Heading2Char"/>
    <w:uiPriority w:val="9"/>
    <w:qFormat/>
    <w:rsid w:val="00454A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A8F"/>
    <w:rPr>
      <w:rFonts w:eastAsia="Times New Roman"/>
      <w:b/>
      <w:bCs/>
      <w:kern w:val="36"/>
      <w:sz w:val="48"/>
      <w:szCs w:val="48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454A8F"/>
    <w:rPr>
      <w:rFonts w:eastAsia="Times New Roman"/>
      <w:b/>
      <w:bCs/>
      <w:sz w:val="36"/>
      <w:szCs w:val="36"/>
      <w:lang w:eastAsia="es-MX"/>
    </w:rPr>
  </w:style>
  <w:style w:type="paragraph" w:customStyle="1" w:styleId="maintext">
    <w:name w:val="maintext"/>
    <w:basedOn w:val="Normal"/>
    <w:rsid w:val="00454A8F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paragraph" w:styleId="Header">
    <w:name w:val="header"/>
    <w:basedOn w:val="Normal"/>
    <w:link w:val="HeaderChar"/>
    <w:unhideWhenUsed/>
    <w:rsid w:val="00454A8F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454A8F"/>
    <w:rPr>
      <w:rFonts w:eastAsia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54A8F"/>
    <w:rPr>
      <w:color w:val="0000FF"/>
      <w:u w:val="single"/>
    </w:rPr>
  </w:style>
  <w:style w:type="paragraph" w:customStyle="1" w:styleId="maintextbullets">
    <w:name w:val="maintextbullets"/>
    <w:basedOn w:val="Normal"/>
    <w:rsid w:val="00454A8F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  <w:style w:type="paragraph" w:customStyle="1" w:styleId="0Ctrbold">
    <w:name w:val="0 Ctr bold"/>
    <w:basedOn w:val="Heading1"/>
    <w:qFormat/>
    <w:rsid w:val="00454A8F"/>
    <w:pPr>
      <w:keepNext/>
      <w:keepLines/>
      <w:spacing w:before="240" w:beforeAutospacing="0" w:after="60" w:afterAutospacing="0"/>
      <w:contextualSpacing/>
      <w:jc w:val="center"/>
    </w:pPr>
    <w:rPr>
      <w:rFonts w:ascii="Calibri" w:hAnsi="Calibri" w:cs="Calibri"/>
      <w:b w:val="0"/>
      <w:bCs w:val="0"/>
      <w:kern w:val="0"/>
      <w:sz w:val="24"/>
      <w:szCs w:val="24"/>
      <w:lang w:val="en-US"/>
    </w:rPr>
  </w:style>
  <w:style w:type="paragraph" w:customStyle="1" w:styleId="024ctr">
    <w:name w:val="0 24 ctr"/>
    <w:basedOn w:val="Heading1"/>
    <w:qFormat/>
    <w:rsid w:val="00454A8F"/>
    <w:pPr>
      <w:keepNext/>
      <w:keepLines/>
      <w:spacing w:before="0" w:beforeAutospacing="0" w:after="360" w:afterAutospacing="0"/>
      <w:jc w:val="center"/>
    </w:pPr>
    <w:rPr>
      <w:rFonts w:ascii="Calibri" w:hAnsi="Calibri" w:cs="Calibri"/>
      <w:b w:val="0"/>
      <w:bCs w:val="0"/>
      <w:kern w:val="0"/>
      <w:lang w:val="en-GB" w:eastAsia="en-US"/>
    </w:rPr>
  </w:style>
  <w:style w:type="paragraph" w:customStyle="1" w:styleId="0numbered">
    <w:name w:val="0 numbered"/>
    <w:basedOn w:val="Normal"/>
    <w:qFormat/>
    <w:rsid w:val="00A80BF8"/>
    <w:pPr>
      <w:keepLines/>
      <w:numPr>
        <w:numId w:val="2"/>
      </w:numPr>
      <w:spacing w:before="180"/>
      <w:ind w:left="360"/>
    </w:pPr>
    <w:rPr>
      <w:rFonts w:ascii="Calibri" w:eastAsia="Calibri" w:hAnsi="Calibri" w:cs="Calibri"/>
      <w:b/>
      <w:sz w:val="24"/>
      <w:szCs w:val="24"/>
      <w:lang w:val="en-US"/>
    </w:rPr>
  </w:style>
  <w:style w:type="paragraph" w:customStyle="1" w:styleId="0L">
    <w:name w:val="0 L"/>
    <w:qFormat/>
    <w:rsid w:val="00454A8F"/>
    <w:pPr>
      <w:spacing w:after="120"/>
    </w:pPr>
    <w:rPr>
      <w:rFonts w:ascii="Calibri" w:eastAsia="Calibri" w:hAnsi="Calibri" w:cs="Calibri"/>
      <w:sz w:val="24"/>
    </w:rPr>
  </w:style>
  <w:style w:type="paragraph" w:customStyle="1" w:styleId="0Ctr">
    <w:name w:val="0 Ctr"/>
    <w:qFormat/>
    <w:rsid w:val="00502038"/>
    <w:pPr>
      <w:keepLines/>
      <w:spacing w:after="60"/>
      <w:contextualSpacing/>
      <w:jc w:val="center"/>
    </w:pPr>
    <w:rPr>
      <w:rFonts w:ascii="Calibri" w:eastAsia="Times New Roman" w:hAnsi="Calibri" w:cs="Calibri"/>
      <w:bCs/>
      <w:sz w:val="24"/>
      <w:szCs w:val="24"/>
      <w:lang w:val="en-GB" w:eastAsia="es-MX"/>
    </w:rPr>
  </w:style>
  <w:style w:type="paragraph" w:customStyle="1" w:styleId="0block">
    <w:name w:val="0 block"/>
    <w:qFormat/>
    <w:rsid w:val="00502038"/>
    <w:pPr>
      <w:spacing w:after="240"/>
      <w:ind w:left="1440" w:right="1440" w:firstLine="720"/>
    </w:pPr>
    <w:rPr>
      <w:rFonts w:ascii="Calibri" w:eastAsia="Times New Roman" w:hAnsi="Calibri" w:cs="Calibri"/>
      <w:sz w:val="24"/>
      <w:lang w:val="en-US"/>
    </w:rPr>
  </w:style>
  <w:style w:type="paragraph" w:customStyle="1" w:styleId="0bullet">
    <w:name w:val="0 bullet"/>
    <w:qFormat/>
    <w:rsid w:val="00502038"/>
    <w:pPr>
      <w:numPr>
        <w:numId w:val="3"/>
      </w:numPr>
      <w:spacing w:after="60"/>
      <w:ind w:left="1080"/>
    </w:pPr>
    <w:rPr>
      <w:rFonts w:ascii="Calibri" w:eastAsia="Times New Roman" w:hAnsi="Calibri" w:cs="Calibri"/>
      <w:sz w:val="24"/>
      <w:szCs w:val="22"/>
      <w:lang w:val="en-US" w:eastAsia="es-MX"/>
    </w:rPr>
  </w:style>
  <w:style w:type="paragraph" w:customStyle="1" w:styleId="0drama">
    <w:name w:val="0 drama"/>
    <w:qFormat/>
    <w:rsid w:val="00502038"/>
    <w:pPr>
      <w:spacing w:after="120"/>
      <w:ind w:left="2880" w:hanging="25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0Llnd">
    <w:name w:val="0 L lnd"/>
    <w:basedOn w:val="0L"/>
    <w:qFormat/>
    <w:rsid w:val="00502038"/>
    <w:pPr>
      <w:ind w:left="360"/>
    </w:pPr>
    <w:rPr>
      <w:lang w:val="en-US"/>
    </w:rPr>
  </w:style>
  <w:style w:type="character" w:styleId="FollowedHyperlink">
    <w:name w:val="FollowedHyperlink"/>
    <w:basedOn w:val="DefaultParagraphFont"/>
    <w:rsid w:val="00502038"/>
    <w:rPr>
      <w:color w:val="954F72" w:themeColor="followedHyperlink"/>
      <w:u w:val="single"/>
    </w:rPr>
  </w:style>
  <w:style w:type="paragraph" w:customStyle="1" w:styleId="Maintext0">
    <w:name w:val="Main text"/>
    <w:basedOn w:val="Normal"/>
    <w:rsid w:val="00502038"/>
    <w:pPr>
      <w:spacing w:before="120"/>
      <w:ind w:firstLine="360"/>
    </w:pPr>
    <w:rPr>
      <w:rFonts w:eastAsia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Luke%207.37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biblia.com/bible/esv/Psalm%20150.1-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a.com/bible/esv/Luke%207.36-50" TargetMode="External"/><Relationship Id="rId12" Type="http://schemas.openxmlformats.org/officeDocument/2006/relationships/hyperlink" Target="http://biblia.com/bible/esv/Luke%207.48" TargetMode="External"/><Relationship Id="rId17" Type="http://schemas.openxmlformats.org/officeDocument/2006/relationships/hyperlink" Target="http://biblia.com/bible/esv/Romans%2012.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esv/Luke%207.48-50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a.com/bible/esv/Luke%207.40-4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a.com/bible/esv/Luke%207.40-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a.com/bible/esv/Luke%207.39" TargetMode="External"/><Relationship Id="rId19" Type="http://schemas.openxmlformats.org/officeDocument/2006/relationships/hyperlink" Target="http://biblestoryskits.com/014-jesus-tells-peter-how-many-times-to-forgiv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esv/Luke%207.38" TargetMode="External"/><Relationship Id="rId14" Type="http://schemas.openxmlformats.org/officeDocument/2006/relationships/hyperlink" Target="http://biblia.com/bible/esv/Luke%207.36-3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11</cp:revision>
  <dcterms:created xsi:type="dcterms:W3CDTF">2017-08-11T13:27:00Z</dcterms:created>
  <dcterms:modified xsi:type="dcterms:W3CDTF">2017-09-07T04:14:00Z</dcterms:modified>
</cp:coreProperties>
</file>