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CED" w:rsidRPr="00B64CED" w:rsidRDefault="00DE463E" w:rsidP="000D1FA5">
      <w:pPr>
        <w:pStyle w:val="Heading1"/>
        <w:spacing w:after="0"/>
        <w:rPr>
          <w:lang w:val="fr-FR"/>
        </w:rPr>
      </w:pPr>
      <w:r w:rsidRPr="004F14E9">
        <w:rPr>
          <w:lang w:val="fr-FR"/>
        </w:rPr>
        <w:t xml:space="preserve">Jésus </w:t>
      </w:r>
      <w:r w:rsidR="00203150">
        <w:rPr>
          <w:lang w:val="fr-FR"/>
        </w:rPr>
        <w:t xml:space="preserve">a </w:t>
      </w:r>
      <w:r w:rsidRPr="004F14E9">
        <w:rPr>
          <w:lang w:val="fr-FR"/>
        </w:rPr>
        <w:t xml:space="preserve">guéri </w:t>
      </w:r>
      <w:proofErr w:type="spellStart"/>
      <w:r w:rsidR="00697265" w:rsidRPr="004F14E9">
        <w:rPr>
          <w:lang w:val="fr-FR"/>
        </w:rPr>
        <w:t>Bartim</w:t>
      </w:r>
      <w:r w:rsidRPr="004F14E9">
        <w:rPr>
          <w:lang w:val="fr-FR"/>
        </w:rPr>
        <w:t>ée</w:t>
      </w:r>
      <w:proofErr w:type="spellEnd"/>
      <w:r w:rsidRPr="004F14E9">
        <w:rPr>
          <w:lang w:val="fr-FR"/>
        </w:rPr>
        <w:t xml:space="preserve"> et bien </w:t>
      </w:r>
      <w:r w:rsidR="00697265" w:rsidRPr="004F14E9">
        <w:rPr>
          <w:lang w:val="fr-FR"/>
        </w:rPr>
        <w:t>d</w:t>
      </w:r>
      <w:r w:rsidR="000D1FA5">
        <w:rPr>
          <w:lang w:val="fr-FR"/>
        </w:rPr>
        <w:t xml:space="preserve">es </w:t>
      </w:r>
      <w:r w:rsidR="00697265" w:rsidRPr="004F14E9">
        <w:rPr>
          <w:lang w:val="fr-FR"/>
        </w:rPr>
        <w:t>autres</w:t>
      </w:r>
      <w:r w:rsidR="00697265" w:rsidRPr="004F14E9">
        <w:rPr>
          <w:lang w:val="fr-FR"/>
        </w:rPr>
        <w:br/>
      </w:r>
      <w:r w:rsidR="00697265" w:rsidRPr="004F14E9">
        <w:rPr>
          <w:b w:val="0"/>
          <w:bCs w:val="0"/>
          <w:sz w:val="24"/>
          <w:szCs w:val="24"/>
          <w:lang w:val="fr-FR"/>
        </w:rPr>
        <w:t>Les chrétiens prient pour guérir les gens malades.</w:t>
      </w:r>
    </w:p>
    <w:p w:rsidR="00697265" w:rsidRDefault="00697265" w:rsidP="00697265">
      <w:pPr>
        <w:spacing w:before="120"/>
        <w:jc w:val="center"/>
        <w:rPr>
          <w:lang w:val="fr-FR"/>
        </w:rPr>
      </w:pPr>
      <w:r w:rsidRPr="004F14E9">
        <w:rPr>
          <w:rFonts w:ascii="Arial" w:hAnsi="Arial" w:cs="Arial"/>
          <w:lang w:val="fr-FR"/>
        </w:rPr>
        <w:t>Ceux qui enseignent des enfants devraient lire l</w:t>
      </w:r>
      <w:r w:rsidR="006B5746">
        <w:rPr>
          <w:rFonts w:ascii="Arial" w:hAnsi="Arial" w:cs="Arial"/>
          <w:lang w:val="fr-FR"/>
        </w:rPr>
        <w:t>’</w:t>
      </w:r>
      <w:r w:rsidRPr="004F14E9">
        <w:rPr>
          <w:rFonts w:ascii="Arial" w:hAnsi="Arial" w:cs="Arial"/>
          <w:lang w:val="fr-FR"/>
        </w:rPr>
        <w:t xml:space="preserve">étude </w:t>
      </w:r>
      <w:r w:rsidR="00DE463E" w:rsidRPr="004F14E9">
        <w:rPr>
          <w:rFonts w:ascii="Arial" w:hAnsi="Arial" w:cs="Arial"/>
          <w:lang w:val="fr-FR"/>
        </w:rPr>
        <w:t>n</w:t>
      </w:r>
      <w:r w:rsidR="00DE463E" w:rsidRPr="004F14E9">
        <w:rPr>
          <w:rFonts w:ascii="Arial" w:hAnsi="Arial" w:cs="Arial"/>
          <w:vertAlign w:val="superscript"/>
          <w:lang w:val="fr-FR"/>
        </w:rPr>
        <w:t>o</w:t>
      </w:r>
      <w:r w:rsidR="00DE463E" w:rsidRPr="004F14E9">
        <w:rPr>
          <w:rFonts w:ascii="Arial" w:hAnsi="Arial" w:cs="Arial"/>
          <w:lang w:val="fr-FR"/>
        </w:rPr>
        <w:t xml:space="preserve"> </w:t>
      </w:r>
      <w:r w:rsidRPr="004F14E9">
        <w:rPr>
          <w:rFonts w:ascii="Arial" w:hAnsi="Arial" w:cs="Arial"/>
          <w:lang w:val="fr-FR"/>
        </w:rPr>
        <w:t>92</w:t>
      </w:r>
      <w:r w:rsidRPr="004F14E9">
        <w:rPr>
          <w:rFonts w:ascii="Arial" w:hAnsi="Arial" w:cs="Arial"/>
          <w:b/>
          <w:bCs/>
          <w:lang w:val="fr-FR"/>
        </w:rPr>
        <w:t xml:space="preserve"> </w:t>
      </w:r>
      <w:r w:rsidRPr="004F14E9">
        <w:rPr>
          <w:rFonts w:ascii="Arial" w:hAnsi="Arial" w:cs="Arial"/>
          <w:lang w:val="fr-FR"/>
        </w:rPr>
        <w:t>pour enfants.</w:t>
      </w:r>
    </w:p>
    <w:p w:rsidR="000D1FA5" w:rsidRDefault="000D1FA5" w:rsidP="00697265">
      <w:pPr>
        <w:pStyle w:val="Maintext"/>
        <w:rPr>
          <w:b/>
          <w:lang w:val="fr-FR"/>
        </w:rPr>
      </w:pPr>
    </w:p>
    <w:p w:rsidR="00697265" w:rsidRPr="004F14E9" w:rsidRDefault="00697265" w:rsidP="000D1FA5">
      <w:pPr>
        <w:pStyle w:val="Maintext"/>
        <w:rPr>
          <w:lang w:val="fr-FR"/>
        </w:rPr>
      </w:pPr>
      <w:r w:rsidRPr="004F14E9">
        <w:rPr>
          <w:b/>
          <w:lang w:val="fr-FR"/>
        </w:rPr>
        <w:t>Prière</w:t>
      </w:r>
      <w:r w:rsidR="006B5746">
        <w:rPr>
          <w:lang w:val="fr-FR"/>
        </w:rPr>
        <w:t xml:space="preserve"> : </w:t>
      </w:r>
      <w:r w:rsidRPr="004F14E9">
        <w:rPr>
          <w:lang w:val="fr-FR"/>
        </w:rPr>
        <w:t>« </w:t>
      </w:r>
      <w:r w:rsidR="00DE463E" w:rsidRPr="004F14E9">
        <w:rPr>
          <w:lang w:val="fr-FR"/>
        </w:rPr>
        <w:t>Père céleste</w:t>
      </w:r>
      <w:r w:rsidRPr="004F14E9">
        <w:rPr>
          <w:lang w:val="fr-FR"/>
        </w:rPr>
        <w:t xml:space="preserve">, </w:t>
      </w:r>
      <w:r w:rsidR="00DE463E" w:rsidRPr="004F14E9">
        <w:rPr>
          <w:lang w:val="fr-FR"/>
        </w:rPr>
        <w:t xml:space="preserve">ton </w:t>
      </w:r>
      <w:r w:rsidRPr="004F14E9">
        <w:rPr>
          <w:lang w:val="fr-FR"/>
        </w:rPr>
        <w:t xml:space="preserve">amour pour nous </w:t>
      </w:r>
      <w:r w:rsidR="000D1FA5">
        <w:rPr>
          <w:lang w:val="fr-FR"/>
        </w:rPr>
        <w:t>qui</w:t>
      </w:r>
      <w:r w:rsidRPr="004F14E9">
        <w:rPr>
          <w:lang w:val="fr-FR"/>
        </w:rPr>
        <w:t xml:space="preserve"> croy</w:t>
      </w:r>
      <w:r w:rsidR="000D1FA5">
        <w:rPr>
          <w:lang w:val="fr-FR"/>
        </w:rPr>
        <w:t>on</w:t>
      </w:r>
      <w:r w:rsidRPr="004F14E9">
        <w:rPr>
          <w:lang w:val="fr-FR"/>
        </w:rPr>
        <w:t>s ne s</w:t>
      </w:r>
      <w:r w:rsidR="006B5746">
        <w:rPr>
          <w:lang w:val="fr-FR"/>
        </w:rPr>
        <w:t>’</w:t>
      </w:r>
      <w:r w:rsidRPr="004F14E9">
        <w:rPr>
          <w:lang w:val="fr-FR"/>
        </w:rPr>
        <w:t xml:space="preserve">affaiblit jamais. </w:t>
      </w:r>
      <w:r w:rsidR="00DE463E" w:rsidRPr="004F14E9">
        <w:rPr>
          <w:lang w:val="fr-FR"/>
        </w:rPr>
        <w:t>Veuille m</w:t>
      </w:r>
      <w:r w:rsidR="006B5746">
        <w:rPr>
          <w:lang w:val="fr-FR"/>
        </w:rPr>
        <w:t>’</w:t>
      </w:r>
      <w:r w:rsidR="00DE463E" w:rsidRPr="004F14E9">
        <w:rPr>
          <w:lang w:val="fr-FR"/>
        </w:rPr>
        <w:t>a</w:t>
      </w:r>
      <w:r w:rsidRPr="004F14E9">
        <w:rPr>
          <w:lang w:val="fr-FR"/>
        </w:rPr>
        <w:t>ide</w:t>
      </w:r>
      <w:r w:rsidR="00DE463E" w:rsidRPr="004F14E9">
        <w:rPr>
          <w:lang w:val="fr-FR"/>
        </w:rPr>
        <w:t>r</w:t>
      </w:r>
      <w:r w:rsidR="007622FD">
        <w:rPr>
          <w:lang w:val="fr-FR"/>
        </w:rPr>
        <w:t>,</w:t>
      </w:r>
      <w:r w:rsidRPr="004F14E9">
        <w:rPr>
          <w:lang w:val="fr-FR"/>
        </w:rPr>
        <w:t xml:space="preserve"> </w:t>
      </w:r>
      <w:r w:rsidR="00DE463E" w:rsidRPr="004F14E9">
        <w:rPr>
          <w:lang w:val="fr-FR"/>
        </w:rPr>
        <w:t>moi et ton troupeau</w:t>
      </w:r>
      <w:r w:rsidR="007622FD">
        <w:rPr>
          <w:lang w:val="fr-FR"/>
        </w:rPr>
        <w:t>,</w:t>
      </w:r>
      <w:r w:rsidR="00DE463E" w:rsidRPr="004F14E9">
        <w:rPr>
          <w:lang w:val="fr-FR"/>
        </w:rPr>
        <w:t xml:space="preserve"> à </w:t>
      </w:r>
      <w:r w:rsidRPr="004F14E9">
        <w:rPr>
          <w:lang w:val="fr-FR"/>
        </w:rPr>
        <w:t xml:space="preserve">te faire confiance quand ils sont malades et </w:t>
      </w:r>
      <w:r w:rsidR="00DE463E" w:rsidRPr="004F14E9">
        <w:rPr>
          <w:lang w:val="fr-FR"/>
        </w:rPr>
        <w:t>lorsqu</w:t>
      </w:r>
      <w:r w:rsidR="006B5746">
        <w:rPr>
          <w:lang w:val="fr-FR"/>
        </w:rPr>
        <w:t>’</w:t>
      </w:r>
      <w:r w:rsidRPr="004F14E9">
        <w:rPr>
          <w:lang w:val="fr-FR"/>
        </w:rPr>
        <w:t>ils souffrent. »</w:t>
      </w:r>
      <w:r w:rsidR="007622FD">
        <w:rPr>
          <w:lang w:val="fr-FR"/>
        </w:rPr>
        <w:br/>
      </w:r>
    </w:p>
    <w:p w:rsidR="00697265" w:rsidRPr="004F14E9" w:rsidRDefault="00697265" w:rsidP="000D1FA5">
      <w:pPr>
        <w:pStyle w:val="Heading3"/>
        <w:rPr>
          <w:lang w:val="fr-FR"/>
        </w:rPr>
      </w:pPr>
      <w:r w:rsidRPr="004F14E9">
        <w:rPr>
          <w:lang w:val="fr-FR"/>
        </w:rPr>
        <w:t>Préparez</w:t>
      </w:r>
      <w:r w:rsidR="007622FD">
        <w:rPr>
          <w:lang w:val="fr-FR"/>
        </w:rPr>
        <w:t xml:space="preserve">-vous </w:t>
      </w:r>
      <w:r w:rsidRPr="004F14E9">
        <w:rPr>
          <w:lang w:val="fr-FR"/>
        </w:rPr>
        <w:t xml:space="preserve">pour mener </w:t>
      </w:r>
      <w:r w:rsidR="000D1FA5">
        <w:rPr>
          <w:lang w:val="fr-FR"/>
        </w:rPr>
        <w:t>le troupeau</w:t>
      </w:r>
      <w:r w:rsidRPr="004F14E9">
        <w:rPr>
          <w:lang w:val="fr-FR"/>
        </w:rPr>
        <w:t xml:space="preserve"> à </w:t>
      </w:r>
      <w:r w:rsidR="007622FD">
        <w:rPr>
          <w:lang w:val="fr-FR"/>
        </w:rPr>
        <w:t>servir</w:t>
      </w:r>
      <w:r w:rsidRPr="004F14E9">
        <w:rPr>
          <w:lang w:val="fr-FR"/>
        </w:rPr>
        <w:t xml:space="preserve"> le</w:t>
      </w:r>
      <w:r w:rsidR="007622FD">
        <w:rPr>
          <w:lang w:val="fr-FR"/>
        </w:rPr>
        <w:t>s</w:t>
      </w:r>
      <w:r w:rsidRPr="004F14E9">
        <w:rPr>
          <w:lang w:val="fr-FR"/>
        </w:rPr>
        <w:t xml:space="preserve"> malade</w:t>
      </w:r>
      <w:r w:rsidR="007622FD">
        <w:rPr>
          <w:lang w:val="fr-FR"/>
        </w:rPr>
        <w:t>s</w:t>
      </w:r>
      <w:r w:rsidRPr="004F14E9">
        <w:rPr>
          <w:lang w:val="fr-FR"/>
        </w:rPr>
        <w:t xml:space="preserve"> et </w:t>
      </w:r>
      <w:r w:rsidR="007622FD">
        <w:rPr>
          <w:lang w:val="fr-FR"/>
        </w:rPr>
        <w:t>ceux qui</w:t>
      </w:r>
      <w:r w:rsidRPr="004F14E9">
        <w:rPr>
          <w:lang w:val="fr-FR"/>
        </w:rPr>
        <w:t xml:space="preserve"> </w:t>
      </w:r>
      <w:r w:rsidR="007622FD">
        <w:rPr>
          <w:lang w:val="fr-FR"/>
        </w:rPr>
        <w:t>ont des douleurs</w:t>
      </w:r>
      <w:r w:rsidRPr="004F14E9">
        <w:rPr>
          <w:lang w:val="fr-FR"/>
        </w:rPr>
        <w:t>.</w:t>
      </w:r>
    </w:p>
    <w:p w:rsidR="00697265" w:rsidRPr="004F14E9" w:rsidRDefault="00697265" w:rsidP="000D1FA5">
      <w:pPr>
        <w:pStyle w:val="Maintext"/>
        <w:rPr>
          <w:lang w:val="fr-FR"/>
        </w:rPr>
      </w:pPr>
      <w:r w:rsidRPr="004F14E9">
        <w:rPr>
          <w:lang w:val="fr-FR"/>
        </w:rPr>
        <w:t xml:space="preserve">Là où un grand nombre de gens </w:t>
      </w:r>
      <w:r w:rsidR="00DE463E" w:rsidRPr="004F14E9">
        <w:rPr>
          <w:lang w:val="fr-FR"/>
        </w:rPr>
        <w:t>deviennent</w:t>
      </w:r>
      <w:r w:rsidRPr="004F14E9">
        <w:rPr>
          <w:lang w:val="fr-FR"/>
        </w:rPr>
        <w:t xml:space="preserve"> croyants chrétiens et </w:t>
      </w:r>
      <w:r w:rsidR="00DE463E" w:rsidRPr="004F14E9">
        <w:rPr>
          <w:lang w:val="fr-FR"/>
        </w:rPr>
        <w:t xml:space="preserve">où on implante </w:t>
      </w:r>
      <w:r w:rsidRPr="004F14E9">
        <w:rPr>
          <w:lang w:val="fr-FR"/>
        </w:rPr>
        <w:t xml:space="preserve">de nouvelles </w:t>
      </w:r>
      <w:r w:rsidR="00DE463E" w:rsidRPr="004F14E9">
        <w:rPr>
          <w:lang w:val="fr-FR"/>
        </w:rPr>
        <w:t>congrégations</w:t>
      </w:r>
      <w:r w:rsidRPr="004F14E9">
        <w:rPr>
          <w:lang w:val="fr-FR"/>
        </w:rPr>
        <w:t xml:space="preserve">, </w:t>
      </w:r>
      <w:r w:rsidR="00DE463E" w:rsidRPr="004F14E9">
        <w:rPr>
          <w:lang w:val="fr-FR"/>
        </w:rPr>
        <w:t xml:space="preserve">les guérisons </w:t>
      </w:r>
      <w:r w:rsidR="007622FD" w:rsidRPr="004F14E9">
        <w:rPr>
          <w:lang w:val="fr-FR"/>
        </w:rPr>
        <w:t>physiques</w:t>
      </w:r>
      <w:r w:rsidRPr="004F14E9">
        <w:rPr>
          <w:lang w:val="fr-FR"/>
        </w:rPr>
        <w:t xml:space="preserve"> </w:t>
      </w:r>
      <w:r w:rsidR="00DE463E" w:rsidRPr="004F14E9">
        <w:rPr>
          <w:lang w:val="fr-FR"/>
        </w:rPr>
        <w:t>font une partie</w:t>
      </w:r>
      <w:r w:rsidRPr="004F14E9">
        <w:rPr>
          <w:lang w:val="fr-FR"/>
        </w:rPr>
        <w:t xml:space="preserve"> normale d</w:t>
      </w:r>
      <w:r w:rsidR="00DE463E" w:rsidRPr="004F14E9">
        <w:rPr>
          <w:lang w:val="fr-FR"/>
        </w:rPr>
        <w:t>e l</w:t>
      </w:r>
      <w:r w:rsidR="006B5746">
        <w:rPr>
          <w:lang w:val="fr-FR"/>
        </w:rPr>
        <w:t>’</w:t>
      </w:r>
      <w:r w:rsidRPr="004F14E9">
        <w:rPr>
          <w:lang w:val="fr-FR"/>
        </w:rPr>
        <w:t xml:space="preserve">évangélisation et de </w:t>
      </w:r>
      <w:r w:rsidR="00DE463E" w:rsidRPr="004F14E9">
        <w:rPr>
          <w:lang w:val="fr-FR"/>
        </w:rPr>
        <w:t xml:space="preserve">la </w:t>
      </w:r>
      <w:r w:rsidRPr="004F14E9">
        <w:rPr>
          <w:lang w:val="fr-FR"/>
        </w:rPr>
        <w:t>vie de corps</w:t>
      </w:r>
      <w:r w:rsidR="00DE463E" w:rsidRPr="004F14E9">
        <w:rPr>
          <w:lang w:val="fr-FR"/>
        </w:rPr>
        <w:t xml:space="preserve"> </w:t>
      </w:r>
      <w:r w:rsidR="000D1FA5">
        <w:rPr>
          <w:lang w:val="fr-FR"/>
        </w:rPr>
        <w:t>des croyants.</w:t>
      </w:r>
    </w:p>
    <w:p w:rsidR="00697265" w:rsidRPr="004F14E9" w:rsidRDefault="00697265" w:rsidP="00697265">
      <w:pPr>
        <w:jc w:val="center"/>
        <w:rPr>
          <w:lang w:val="fr-FR"/>
        </w:rPr>
      </w:pPr>
    </w:p>
    <w:p w:rsidR="00697265" w:rsidRPr="004F14E9" w:rsidRDefault="000D1FA5" w:rsidP="00697265">
      <w:pPr>
        <w:jc w:val="center"/>
        <w:rPr>
          <w:lang w:val="fr-FR"/>
        </w:rPr>
      </w:pPr>
      <w:r>
        <w:rPr>
          <w:noProof/>
        </w:rPr>
        <w:drawing>
          <wp:inline distT="0" distB="0" distL="0" distR="0">
            <wp:extent cx="4419600" cy="2066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2066925"/>
                    </a:xfrm>
                    <a:prstGeom prst="rect">
                      <a:avLst/>
                    </a:prstGeom>
                    <a:noFill/>
                    <a:ln>
                      <a:noFill/>
                    </a:ln>
                  </pic:spPr>
                </pic:pic>
              </a:graphicData>
            </a:graphic>
          </wp:inline>
        </w:drawing>
      </w:r>
      <w:r w:rsidR="007622FD">
        <w:rPr>
          <w:lang w:val="fr-FR"/>
        </w:rPr>
        <w:br/>
      </w:r>
      <w:r w:rsidR="007622FD" w:rsidRPr="007622FD">
        <w:rPr>
          <w:rFonts w:ascii="Arial" w:hAnsi="Arial" w:cs="Arial"/>
          <w:i/>
          <w:lang w:val="fr-FR"/>
        </w:rPr>
        <w:t xml:space="preserve">Jésus à </w:t>
      </w:r>
      <w:proofErr w:type="spellStart"/>
      <w:r w:rsidR="007622FD" w:rsidRPr="007622FD">
        <w:rPr>
          <w:rFonts w:ascii="Arial" w:hAnsi="Arial" w:cs="Arial"/>
          <w:i/>
          <w:lang w:val="fr-FR"/>
        </w:rPr>
        <w:t>ramené</w:t>
      </w:r>
      <w:proofErr w:type="spellEnd"/>
      <w:r w:rsidR="007622FD" w:rsidRPr="007622FD">
        <w:rPr>
          <w:rFonts w:ascii="Arial" w:hAnsi="Arial" w:cs="Arial"/>
          <w:i/>
          <w:lang w:val="fr-FR"/>
        </w:rPr>
        <w:t xml:space="preserve"> à la vie une jeune fille décidée.</w:t>
      </w:r>
      <w:r w:rsidR="007622FD">
        <w:rPr>
          <w:lang w:val="fr-FR"/>
        </w:rPr>
        <w:br/>
      </w:r>
    </w:p>
    <w:p w:rsidR="00697265" w:rsidRPr="004F14E9" w:rsidRDefault="00DE463E" w:rsidP="00697265">
      <w:pPr>
        <w:pStyle w:val="Maintext"/>
        <w:rPr>
          <w:lang w:val="fr-FR"/>
        </w:rPr>
      </w:pPr>
      <w:r w:rsidRPr="004F14E9">
        <w:rPr>
          <w:lang w:val="fr-FR"/>
        </w:rPr>
        <w:t>Lorsque</w:t>
      </w:r>
      <w:r w:rsidR="00697265" w:rsidRPr="004F14E9">
        <w:rPr>
          <w:lang w:val="fr-FR"/>
        </w:rPr>
        <w:t xml:space="preserve"> les croyants </w:t>
      </w:r>
      <w:r w:rsidRPr="004F14E9">
        <w:rPr>
          <w:lang w:val="fr-FR"/>
        </w:rPr>
        <w:t xml:space="preserve">se trouvent </w:t>
      </w:r>
      <w:r w:rsidR="00697265" w:rsidRPr="004F14E9">
        <w:rPr>
          <w:lang w:val="fr-FR"/>
        </w:rPr>
        <w:t xml:space="preserve">malades ou </w:t>
      </w:r>
      <w:r w:rsidRPr="004F14E9">
        <w:rPr>
          <w:lang w:val="fr-FR"/>
        </w:rPr>
        <w:t>qu</w:t>
      </w:r>
      <w:r w:rsidR="006B5746">
        <w:rPr>
          <w:lang w:val="fr-FR"/>
        </w:rPr>
        <w:t>’</w:t>
      </w:r>
      <w:r w:rsidRPr="004F14E9">
        <w:rPr>
          <w:lang w:val="fr-FR"/>
        </w:rPr>
        <w:t xml:space="preserve">ils </w:t>
      </w:r>
      <w:r w:rsidR="00697265" w:rsidRPr="004F14E9">
        <w:rPr>
          <w:lang w:val="fr-FR"/>
        </w:rPr>
        <w:t xml:space="preserve">souffrent, Dieu </w:t>
      </w:r>
      <w:r w:rsidRPr="004F14E9">
        <w:rPr>
          <w:lang w:val="fr-FR"/>
        </w:rPr>
        <w:t xml:space="preserve">a toujours </w:t>
      </w:r>
      <w:r w:rsidR="00697265" w:rsidRPr="004F14E9">
        <w:rPr>
          <w:lang w:val="fr-FR"/>
        </w:rPr>
        <w:t>un but</w:t>
      </w:r>
      <w:r w:rsidR="00B64CED">
        <w:rPr>
          <w:lang w:val="fr-FR"/>
        </w:rPr>
        <w:t xml:space="preserve"> qu’il désire accomplir</w:t>
      </w:r>
      <w:r w:rsidR="00697265" w:rsidRPr="004F14E9">
        <w:rPr>
          <w:lang w:val="fr-FR"/>
        </w:rPr>
        <w:t xml:space="preserve">. Notre </w:t>
      </w:r>
      <w:r w:rsidRPr="004F14E9">
        <w:rPr>
          <w:lang w:val="fr-FR"/>
        </w:rPr>
        <w:t xml:space="preserve">rôle </w:t>
      </w:r>
      <w:r w:rsidR="00697265" w:rsidRPr="004F14E9">
        <w:rPr>
          <w:lang w:val="fr-FR"/>
        </w:rPr>
        <w:t>est d</w:t>
      </w:r>
      <w:r w:rsidR="006B5746">
        <w:rPr>
          <w:lang w:val="fr-FR"/>
        </w:rPr>
        <w:t>’</w:t>
      </w:r>
      <w:r w:rsidR="00697265" w:rsidRPr="004F14E9">
        <w:rPr>
          <w:lang w:val="fr-FR"/>
        </w:rPr>
        <w:t xml:space="preserve">aider </w:t>
      </w:r>
      <w:r w:rsidRPr="004F14E9">
        <w:rPr>
          <w:lang w:val="fr-FR"/>
        </w:rPr>
        <w:t>l</w:t>
      </w:r>
      <w:r w:rsidR="00697265" w:rsidRPr="004F14E9">
        <w:rPr>
          <w:lang w:val="fr-FR"/>
        </w:rPr>
        <w:t xml:space="preserve">es gens à </w:t>
      </w:r>
      <w:r w:rsidRPr="004F14E9">
        <w:rPr>
          <w:lang w:val="fr-FR"/>
        </w:rPr>
        <w:t xml:space="preserve">discerner </w:t>
      </w:r>
      <w:r w:rsidR="00B64CED">
        <w:rPr>
          <w:lang w:val="fr-FR"/>
        </w:rPr>
        <w:t xml:space="preserve">quel est </w:t>
      </w:r>
      <w:r w:rsidR="00697265" w:rsidRPr="004F14E9">
        <w:rPr>
          <w:lang w:val="fr-FR"/>
        </w:rPr>
        <w:t>le but de Dieu et à lui faire confiance.</w:t>
      </w:r>
    </w:p>
    <w:p w:rsidR="00AB1A30" w:rsidRDefault="00AB1A30">
      <w:pPr>
        <w:rPr>
          <w:sz w:val="24"/>
          <w:lang w:val="fr-FR"/>
        </w:rPr>
      </w:pPr>
      <w:r>
        <w:rPr>
          <w:lang w:val="fr-FR"/>
        </w:rPr>
        <w:br w:type="page"/>
      </w:r>
    </w:p>
    <w:p w:rsidR="00AB1A30" w:rsidRDefault="00AB1A30" w:rsidP="00697265">
      <w:pPr>
        <w:pStyle w:val="Maintext"/>
        <w:rPr>
          <w:lang w:val="fr-FR"/>
        </w:rPr>
      </w:pPr>
    </w:p>
    <w:p w:rsidR="00697265" w:rsidRPr="004F14E9" w:rsidRDefault="00DE463E" w:rsidP="00697265">
      <w:pPr>
        <w:pStyle w:val="Maintext"/>
        <w:rPr>
          <w:lang w:val="fr-FR"/>
        </w:rPr>
      </w:pPr>
      <w:r w:rsidRPr="004F14E9">
        <w:rPr>
          <w:lang w:val="fr-FR"/>
        </w:rPr>
        <w:t>Trouvez en</w:t>
      </w:r>
      <w:r w:rsidR="00697265" w:rsidRPr="004F14E9">
        <w:rPr>
          <w:lang w:val="fr-FR"/>
        </w:rPr>
        <w:t xml:space="preserve"> </w:t>
      </w:r>
      <w:r w:rsidRPr="004F14E9">
        <w:rPr>
          <w:b/>
          <w:bCs/>
          <w:lang w:val="fr-FR"/>
        </w:rPr>
        <w:t>Marc</w:t>
      </w:r>
      <w:r w:rsidR="00697265" w:rsidRPr="004F14E9">
        <w:rPr>
          <w:b/>
          <w:bCs/>
          <w:lang w:val="fr-FR"/>
        </w:rPr>
        <w:t xml:space="preserve"> 10</w:t>
      </w:r>
      <w:r w:rsidR="006B5746">
        <w:rPr>
          <w:b/>
          <w:bCs/>
          <w:lang w:val="fr-FR"/>
        </w:rPr>
        <w:t xml:space="preserve"> : </w:t>
      </w:r>
      <w:r w:rsidR="00697265" w:rsidRPr="004F14E9">
        <w:rPr>
          <w:b/>
          <w:bCs/>
          <w:lang w:val="fr-FR"/>
        </w:rPr>
        <w:t>46</w:t>
      </w:r>
      <w:r w:rsidRPr="004F14E9">
        <w:rPr>
          <w:b/>
          <w:bCs/>
          <w:lang w:val="fr-FR"/>
        </w:rPr>
        <w:t xml:space="preserve"> à </w:t>
      </w:r>
      <w:r w:rsidR="00697265" w:rsidRPr="004F14E9">
        <w:rPr>
          <w:b/>
          <w:bCs/>
          <w:lang w:val="fr-FR"/>
        </w:rPr>
        <w:t xml:space="preserve">52 </w:t>
      </w:r>
      <w:r w:rsidR="00697265" w:rsidRPr="004F14E9">
        <w:rPr>
          <w:lang w:val="fr-FR"/>
        </w:rPr>
        <w:t>…</w:t>
      </w:r>
    </w:p>
    <w:p w:rsidR="00697265" w:rsidRPr="004F14E9" w:rsidRDefault="004F14E9" w:rsidP="00697265">
      <w:pPr>
        <w:pStyle w:val="Maintextbullets"/>
        <w:rPr>
          <w:lang w:val="fr-FR"/>
        </w:rPr>
      </w:pPr>
      <w:r w:rsidRPr="004F14E9">
        <w:rPr>
          <w:lang w:val="fr-FR"/>
        </w:rPr>
        <w:t>Combien</w:t>
      </w:r>
      <w:r w:rsidR="00697265" w:rsidRPr="004F14E9">
        <w:rPr>
          <w:lang w:val="fr-FR"/>
        </w:rPr>
        <w:t xml:space="preserve"> </w:t>
      </w:r>
      <w:proofErr w:type="spellStart"/>
      <w:r w:rsidRPr="004F14E9">
        <w:rPr>
          <w:lang w:val="fr-FR"/>
        </w:rPr>
        <w:t>Bartimée</w:t>
      </w:r>
      <w:proofErr w:type="spellEnd"/>
      <w:r w:rsidRPr="004F14E9">
        <w:rPr>
          <w:lang w:val="fr-FR"/>
        </w:rPr>
        <w:t xml:space="preserve"> souffrait</w:t>
      </w:r>
      <w:r w:rsidR="00697265" w:rsidRPr="004F14E9">
        <w:rPr>
          <w:lang w:val="fr-FR"/>
        </w:rPr>
        <w:t>.</w:t>
      </w:r>
    </w:p>
    <w:p w:rsidR="00697265" w:rsidRPr="004F14E9" w:rsidRDefault="004F14E9" w:rsidP="00697265">
      <w:pPr>
        <w:pStyle w:val="Maintextbullets"/>
        <w:rPr>
          <w:lang w:val="fr-FR"/>
        </w:rPr>
      </w:pPr>
      <w:r w:rsidRPr="004F14E9">
        <w:rPr>
          <w:lang w:val="fr-FR"/>
        </w:rPr>
        <w:t xml:space="preserve">Combien </w:t>
      </w:r>
      <w:proofErr w:type="spellStart"/>
      <w:r w:rsidR="00DE463E" w:rsidRPr="004F14E9">
        <w:rPr>
          <w:lang w:val="fr-FR"/>
        </w:rPr>
        <w:t>Bartimée</w:t>
      </w:r>
      <w:proofErr w:type="spellEnd"/>
      <w:r w:rsidR="00697265" w:rsidRPr="004F14E9">
        <w:rPr>
          <w:lang w:val="fr-FR"/>
        </w:rPr>
        <w:t xml:space="preserve"> </w:t>
      </w:r>
      <w:r w:rsidRPr="004F14E9">
        <w:rPr>
          <w:lang w:val="fr-FR"/>
        </w:rPr>
        <w:t>croyait</w:t>
      </w:r>
      <w:r w:rsidR="00697265" w:rsidRPr="004F14E9">
        <w:rPr>
          <w:lang w:val="fr-FR"/>
        </w:rPr>
        <w:t xml:space="preserve"> que Jésus peut </w:t>
      </w:r>
      <w:r w:rsidRPr="004F14E9">
        <w:rPr>
          <w:lang w:val="fr-FR"/>
        </w:rPr>
        <w:t>aider l</w:t>
      </w:r>
      <w:r w:rsidR="00697265" w:rsidRPr="004F14E9">
        <w:rPr>
          <w:lang w:val="fr-FR"/>
        </w:rPr>
        <w:t>es gens.</w:t>
      </w:r>
    </w:p>
    <w:p w:rsidR="00697265" w:rsidRPr="004F14E9" w:rsidRDefault="004F14E9" w:rsidP="00697265">
      <w:pPr>
        <w:pStyle w:val="Maintextbullets"/>
        <w:rPr>
          <w:lang w:val="fr-FR"/>
        </w:rPr>
      </w:pPr>
      <w:r w:rsidRPr="004F14E9">
        <w:rPr>
          <w:lang w:val="fr-FR"/>
        </w:rPr>
        <w:t>Ce que</w:t>
      </w:r>
      <w:r w:rsidR="00697265" w:rsidRPr="004F14E9">
        <w:rPr>
          <w:lang w:val="fr-FR"/>
        </w:rPr>
        <w:t xml:space="preserve"> </w:t>
      </w:r>
      <w:proofErr w:type="spellStart"/>
      <w:r w:rsidR="00DE463E" w:rsidRPr="004F14E9">
        <w:rPr>
          <w:lang w:val="fr-FR"/>
        </w:rPr>
        <w:t>Bartimée</w:t>
      </w:r>
      <w:proofErr w:type="spellEnd"/>
      <w:r w:rsidR="00697265" w:rsidRPr="004F14E9">
        <w:rPr>
          <w:lang w:val="fr-FR"/>
        </w:rPr>
        <w:t xml:space="preserve"> </w:t>
      </w:r>
      <w:r w:rsidRPr="004F14E9">
        <w:rPr>
          <w:lang w:val="fr-FR"/>
        </w:rPr>
        <w:t>a demandé à Jésus</w:t>
      </w:r>
      <w:r w:rsidR="00697265" w:rsidRPr="004F14E9">
        <w:rPr>
          <w:lang w:val="fr-FR"/>
        </w:rPr>
        <w:t>.</w:t>
      </w:r>
    </w:p>
    <w:p w:rsidR="00697265" w:rsidRPr="004F14E9" w:rsidRDefault="004F14E9" w:rsidP="00AB1A30">
      <w:pPr>
        <w:pStyle w:val="Maintextbullets"/>
        <w:rPr>
          <w:lang w:val="fr-FR"/>
        </w:rPr>
      </w:pPr>
      <w:r w:rsidRPr="004F14E9">
        <w:rPr>
          <w:lang w:val="fr-FR"/>
        </w:rPr>
        <w:t xml:space="preserve">Ce que </w:t>
      </w:r>
      <w:r w:rsidR="00697265" w:rsidRPr="004F14E9">
        <w:rPr>
          <w:lang w:val="fr-FR"/>
        </w:rPr>
        <w:t xml:space="preserve">Jésus a vu </w:t>
      </w:r>
      <w:r w:rsidR="00AB1A30">
        <w:rPr>
          <w:lang w:val="fr-FR"/>
        </w:rPr>
        <w:t>dans</w:t>
      </w:r>
      <w:r w:rsidRPr="004F14E9">
        <w:rPr>
          <w:lang w:val="fr-FR"/>
        </w:rPr>
        <w:t xml:space="preserve"> </w:t>
      </w:r>
      <w:proofErr w:type="spellStart"/>
      <w:r w:rsidR="00DE463E" w:rsidRPr="004F14E9">
        <w:rPr>
          <w:lang w:val="fr-FR"/>
        </w:rPr>
        <w:t>Bartimée</w:t>
      </w:r>
      <w:proofErr w:type="spellEnd"/>
      <w:r w:rsidR="00697265" w:rsidRPr="004F14E9">
        <w:rPr>
          <w:lang w:val="fr-FR"/>
        </w:rPr>
        <w:t xml:space="preserve"> </w:t>
      </w:r>
      <w:r w:rsidRPr="004F14E9">
        <w:rPr>
          <w:lang w:val="fr-FR"/>
        </w:rPr>
        <w:t>de sorte qu</w:t>
      </w:r>
      <w:r w:rsidR="006B5746">
        <w:rPr>
          <w:lang w:val="fr-FR"/>
        </w:rPr>
        <w:t>’</w:t>
      </w:r>
      <w:r w:rsidRPr="004F14E9">
        <w:rPr>
          <w:lang w:val="fr-FR"/>
        </w:rPr>
        <w:t>il lui a exaucé sa demande</w:t>
      </w:r>
      <w:r w:rsidR="00697265" w:rsidRPr="004F14E9">
        <w:rPr>
          <w:lang w:val="fr-FR"/>
        </w:rPr>
        <w:t>.</w:t>
      </w:r>
    </w:p>
    <w:p w:rsidR="00697265" w:rsidRPr="004F14E9" w:rsidRDefault="00DE463E" w:rsidP="00AB1A30">
      <w:pPr>
        <w:pStyle w:val="Maintext"/>
        <w:spacing w:before="240"/>
        <w:ind w:firstLine="403"/>
        <w:rPr>
          <w:lang w:val="fr-FR"/>
        </w:rPr>
      </w:pPr>
      <w:r w:rsidRPr="004F14E9">
        <w:rPr>
          <w:lang w:val="fr-FR"/>
        </w:rPr>
        <w:t>Trouvez en</w:t>
      </w:r>
      <w:r w:rsidR="00697265" w:rsidRPr="004F14E9">
        <w:rPr>
          <w:lang w:val="fr-FR"/>
        </w:rPr>
        <w:t xml:space="preserve"> </w:t>
      </w:r>
      <w:r w:rsidR="004F14E9" w:rsidRPr="004F14E9">
        <w:rPr>
          <w:b/>
          <w:bCs/>
          <w:lang w:val="fr-FR"/>
        </w:rPr>
        <w:t xml:space="preserve">Jean chapitre </w:t>
      </w:r>
      <w:r w:rsidR="00697265" w:rsidRPr="004F14E9">
        <w:rPr>
          <w:b/>
          <w:bCs/>
          <w:lang w:val="fr-FR"/>
        </w:rPr>
        <w:t xml:space="preserve">9 </w:t>
      </w:r>
      <w:r w:rsidR="00697265" w:rsidRPr="004F14E9">
        <w:rPr>
          <w:lang w:val="fr-FR"/>
        </w:rPr>
        <w:t>…</w:t>
      </w:r>
    </w:p>
    <w:p w:rsidR="00697265" w:rsidRPr="004F14E9" w:rsidRDefault="004F14E9" w:rsidP="00697265">
      <w:pPr>
        <w:pStyle w:val="Maintextbullets"/>
        <w:rPr>
          <w:lang w:val="fr-FR"/>
        </w:rPr>
      </w:pPr>
      <w:r w:rsidRPr="004F14E9">
        <w:rPr>
          <w:lang w:val="fr-FR"/>
        </w:rPr>
        <w:t xml:space="preserve">Dans quel </w:t>
      </w:r>
      <w:r w:rsidR="00697265" w:rsidRPr="004F14E9">
        <w:rPr>
          <w:lang w:val="fr-FR"/>
        </w:rPr>
        <w:t xml:space="preserve">but Dieu </w:t>
      </w:r>
      <w:r w:rsidRPr="004F14E9">
        <w:rPr>
          <w:lang w:val="fr-FR"/>
        </w:rPr>
        <w:t xml:space="preserve">avait </w:t>
      </w:r>
      <w:r w:rsidR="00697265" w:rsidRPr="004F14E9">
        <w:rPr>
          <w:lang w:val="fr-FR"/>
        </w:rPr>
        <w:t>laiss</w:t>
      </w:r>
      <w:r w:rsidRPr="004F14E9">
        <w:rPr>
          <w:lang w:val="fr-FR"/>
        </w:rPr>
        <w:t>é</w:t>
      </w:r>
      <w:r w:rsidR="00697265" w:rsidRPr="004F14E9">
        <w:rPr>
          <w:lang w:val="fr-FR"/>
        </w:rPr>
        <w:t xml:space="preserve"> </w:t>
      </w:r>
      <w:r w:rsidRPr="004F14E9">
        <w:rPr>
          <w:lang w:val="fr-FR"/>
        </w:rPr>
        <w:t xml:space="preserve">un </w:t>
      </w:r>
      <w:r w:rsidR="00697265" w:rsidRPr="004F14E9">
        <w:rPr>
          <w:lang w:val="fr-FR"/>
        </w:rPr>
        <w:t xml:space="preserve">homme </w:t>
      </w:r>
      <w:r w:rsidRPr="004F14E9">
        <w:rPr>
          <w:lang w:val="fr-FR"/>
        </w:rPr>
        <w:t>naître dans la cécité</w:t>
      </w:r>
      <w:r w:rsidR="00697265" w:rsidRPr="004F14E9">
        <w:rPr>
          <w:lang w:val="fr-FR"/>
        </w:rPr>
        <w:t>.</w:t>
      </w:r>
      <w:r w:rsidR="00AB1A30">
        <w:rPr>
          <w:lang w:val="fr-FR"/>
        </w:rPr>
        <w:br/>
      </w:r>
      <w:r w:rsidR="00697265" w:rsidRPr="004F14E9">
        <w:rPr>
          <w:lang w:val="fr-FR"/>
        </w:rPr>
        <w:t xml:space="preserve"> </w:t>
      </w:r>
      <w:r w:rsidRPr="004F14E9">
        <w:rPr>
          <w:lang w:val="fr-FR"/>
        </w:rPr>
        <w:t xml:space="preserve">(Versets </w:t>
      </w:r>
      <w:r w:rsidR="00697265" w:rsidRPr="004F14E9">
        <w:rPr>
          <w:lang w:val="fr-FR"/>
        </w:rPr>
        <w:t>1</w:t>
      </w:r>
      <w:r w:rsidRPr="004F14E9">
        <w:rPr>
          <w:lang w:val="fr-FR"/>
        </w:rPr>
        <w:t xml:space="preserve"> à </w:t>
      </w:r>
      <w:r w:rsidR="00697265" w:rsidRPr="004F14E9">
        <w:rPr>
          <w:lang w:val="fr-FR"/>
        </w:rPr>
        <w:t>3).</w:t>
      </w:r>
    </w:p>
    <w:p w:rsidR="00697265" w:rsidRPr="004F14E9" w:rsidRDefault="00697265" w:rsidP="00697265">
      <w:pPr>
        <w:pStyle w:val="Maintextbullets"/>
        <w:rPr>
          <w:lang w:val="fr-FR"/>
        </w:rPr>
      </w:pPr>
      <w:r w:rsidRPr="004F14E9">
        <w:rPr>
          <w:lang w:val="fr-FR"/>
        </w:rPr>
        <w:t>Ce que l</w:t>
      </w:r>
      <w:r w:rsidR="006B5746">
        <w:rPr>
          <w:lang w:val="fr-FR"/>
        </w:rPr>
        <w:t>’</w:t>
      </w:r>
      <w:r w:rsidRPr="004F14E9">
        <w:rPr>
          <w:lang w:val="fr-FR"/>
        </w:rPr>
        <w:t>h</w:t>
      </w:r>
      <w:r w:rsidR="004F14E9" w:rsidRPr="004F14E9">
        <w:rPr>
          <w:lang w:val="fr-FR"/>
        </w:rPr>
        <w:t>omme aveugle a dû faire afin d</w:t>
      </w:r>
      <w:r w:rsidR="006B5746">
        <w:rPr>
          <w:lang w:val="fr-FR"/>
        </w:rPr>
        <w:t>’</w:t>
      </w:r>
      <w:r w:rsidRPr="004F14E9">
        <w:rPr>
          <w:lang w:val="fr-FR"/>
        </w:rPr>
        <w:t>être guéri. (6</w:t>
      </w:r>
      <w:r w:rsidR="004F14E9" w:rsidRPr="004F14E9">
        <w:rPr>
          <w:lang w:val="fr-FR"/>
        </w:rPr>
        <w:t xml:space="preserve"> à </w:t>
      </w:r>
      <w:r w:rsidRPr="004F14E9">
        <w:rPr>
          <w:lang w:val="fr-FR"/>
        </w:rPr>
        <w:t>11).</w:t>
      </w:r>
    </w:p>
    <w:p w:rsidR="00697265" w:rsidRPr="004F14E9" w:rsidRDefault="004F14E9" w:rsidP="00697265">
      <w:pPr>
        <w:pStyle w:val="Maintextbullets"/>
        <w:rPr>
          <w:lang w:val="fr-FR"/>
        </w:rPr>
      </w:pPr>
      <w:r w:rsidRPr="004F14E9">
        <w:rPr>
          <w:lang w:val="fr-FR"/>
        </w:rPr>
        <w:t xml:space="preserve">Ce que </w:t>
      </w:r>
      <w:r w:rsidR="00697265" w:rsidRPr="004F14E9">
        <w:rPr>
          <w:lang w:val="fr-FR"/>
        </w:rPr>
        <w:t>Jésus a voulu que l</w:t>
      </w:r>
      <w:r w:rsidR="006B5746">
        <w:rPr>
          <w:lang w:val="fr-FR"/>
        </w:rPr>
        <w:t>’</w:t>
      </w:r>
      <w:r w:rsidR="00697265" w:rsidRPr="004F14E9">
        <w:rPr>
          <w:lang w:val="fr-FR"/>
        </w:rPr>
        <w:t xml:space="preserve">homme aveugle </w:t>
      </w:r>
      <w:r w:rsidRPr="004F14E9">
        <w:rPr>
          <w:lang w:val="fr-FR"/>
        </w:rPr>
        <w:t xml:space="preserve">croie à son </w:t>
      </w:r>
      <w:r w:rsidR="00697265" w:rsidRPr="004F14E9">
        <w:rPr>
          <w:lang w:val="fr-FR"/>
        </w:rPr>
        <w:t>sujet. (35</w:t>
      </w:r>
      <w:r w:rsidRPr="004F14E9">
        <w:rPr>
          <w:lang w:val="fr-FR"/>
        </w:rPr>
        <w:t xml:space="preserve"> à </w:t>
      </w:r>
      <w:r w:rsidR="00697265" w:rsidRPr="004F14E9">
        <w:rPr>
          <w:lang w:val="fr-FR"/>
        </w:rPr>
        <w:t>38).</w:t>
      </w:r>
    </w:p>
    <w:p w:rsidR="00697265" w:rsidRPr="004F14E9" w:rsidRDefault="004F14E9" w:rsidP="00697265">
      <w:pPr>
        <w:pStyle w:val="Maintextbullets"/>
        <w:rPr>
          <w:lang w:val="fr-FR"/>
        </w:rPr>
      </w:pPr>
      <w:r w:rsidRPr="004F14E9">
        <w:rPr>
          <w:lang w:val="fr-FR"/>
        </w:rPr>
        <w:t>La fin</w:t>
      </w:r>
      <w:r w:rsidR="00697265" w:rsidRPr="004F14E9">
        <w:rPr>
          <w:lang w:val="fr-FR"/>
        </w:rPr>
        <w:t xml:space="preserve"> </w:t>
      </w:r>
      <w:r w:rsidRPr="004F14E9">
        <w:rPr>
          <w:lang w:val="fr-FR"/>
        </w:rPr>
        <w:t xml:space="preserve">de </w:t>
      </w:r>
      <w:r w:rsidR="00697265" w:rsidRPr="004F14E9">
        <w:rPr>
          <w:lang w:val="fr-FR"/>
        </w:rPr>
        <w:t xml:space="preserve">ceux qui </w:t>
      </w:r>
      <w:r w:rsidRPr="004F14E9">
        <w:rPr>
          <w:lang w:val="fr-FR"/>
        </w:rPr>
        <w:t xml:space="preserve">refusent </w:t>
      </w:r>
      <w:r w:rsidR="00697265" w:rsidRPr="004F14E9">
        <w:rPr>
          <w:lang w:val="fr-FR"/>
        </w:rPr>
        <w:t>de croire en Jésus. (39</w:t>
      </w:r>
      <w:r w:rsidRPr="004F14E9">
        <w:rPr>
          <w:lang w:val="fr-FR"/>
        </w:rPr>
        <w:t xml:space="preserve"> à </w:t>
      </w:r>
      <w:r w:rsidR="00697265" w:rsidRPr="004F14E9">
        <w:rPr>
          <w:lang w:val="fr-FR"/>
        </w:rPr>
        <w:t>41).</w:t>
      </w:r>
    </w:p>
    <w:p w:rsidR="00697265" w:rsidRPr="004F14E9" w:rsidRDefault="00DE463E" w:rsidP="00AB1A30">
      <w:pPr>
        <w:pStyle w:val="Maintext"/>
        <w:spacing w:before="240"/>
        <w:ind w:firstLine="403"/>
        <w:rPr>
          <w:b/>
          <w:lang w:val="fr-FR"/>
        </w:rPr>
      </w:pPr>
      <w:r w:rsidRPr="004F14E9">
        <w:rPr>
          <w:lang w:val="fr-FR"/>
        </w:rPr>
        <w:t>Trouvez en</w:t>
      </w:r>
      <w:r w:rsidR="00697265" w:rsidRPr="004F14E9">
        <w:rPr>
          <w:lang w:val="fr-FR"/>
        </w:rPr>
        <w:t xml:space="preserve"> </w:t>
      </w:r>
      <w:r w:rsidR="00697265" w:rsidRPr="004F14E9">
        <w:rPr>
          <w:b/>
          <w:bCs/>
          <w:lang w:val="fr-FR"/>
        </w:rPr>
        <w:t>Hébreux 12</w:t>
      </w:r>
      <w:r w:rsidR="006B5746">
        <w:rPr>
          <w:b/>
          <w:bCs/>
          <w:lang w:val="fr-FR"/>
        </w:rPr>
        <w:t xml:space="preserve"> : </w:t>
      </w:r>
      <w:r w:rsidR="00697265" w:rsidRPr="004F14E9">
        <w:rPr>
          <w:b/>
          <w:bCs/>
          <w:lang w:val="fr-FR"/>
        </w:rPr>
        <w:t>5</w:t>
      </w:r>
      <w:r w:rsidRPr="004F14E9">
        <w:rPr>
          <w:b/>
          <w:bCs/>
          <w:lang w:val="fr-FR"/>
        </w:rPr>
        <w:t xml:space="preserve"> à </w:t>
      </w:r>
      <w:r w:rsidR="00697265" w:rsidRPr="004F14E9">
        <w:rPr>
          <w:b/>
          <w:bCs/>
          <w:lang w:val="fr-FR"/>
        </w:rPr>
        <w:t>1</w:t>
      </w:r>
      <w:r w:rsidR="00697265" w:rsidRPr="004F14E9">
        <w:rPr>
          <w:b/>
          <w:lang w:val="fr-FR"/>
        </w:rPr>
        <w:t>4</w:t>
      </w:r>
      <w:r w:rsidR="004F14E9" w:rsidRPr="004F14E9">
        <w:rPr>
          <w:b/>
          <w:lang w:val="fr-FR"/>
        </w:rPr>
        <w:t xml:space="preserve"> </w:t>
      </w:r>
      <w:r w:rsidR="00697265" w:rsidRPr="004F14E9">
        <w:rPr>
          <w:lang w:val="fr-FR"/>
        </w:rPr>
        <w:t>…</w:t>
      </w:r>
    </w:p>
    <w:p w:rsidR="00697265" w:rsidRPr="004F14E9" w:rsidRDefault="00697265" w:rsidP="00697265">
      <w:pPr>
        <w:pStyle w:val="Maintextbullets"/>
        <w:rPr>
          <w:lang w:val="fr-FR"/>
        </w:rPr>
      </w:pPr>
      <w:r w:rsidRPr="004F14E9">
        <w:rPr>
          <w:lang w:val="fr-FR"/>
        </w:rPr>
        <w:t xml:space="preserve">Comment Dieu </w:t>
      </w:r>
      <w:r w:rsidR="004F14E9" w:rsidRPr="004F14E9">
        <w:rPr>
          <w:lang w:val="fr-FR"/>
        </w:rPr>
        <w:t xml:space="preserve">regarde </w:t>
      </w:r>
      <w:r w:rsidRPr="004F14E9">
        <w:rPr>
          <w:lang w:val="fr-FR"/>
        </w:rPr>
        <w:t xml:space="preserve">les croyants qui souffrent. </w:t>
      </w:r>
      <w:r w:rsidR="004F14E9" w:rsidRPr="004F14E9">
        <w:rPr>
          <w:lang w:val="fr-FR"/>
        </w:rPr>
        <w:t xml:space="preserve">(Versets 5 à </w:t>
      </w:r>
      <w:r w:rsidRPr="004F14E9">
        <w:rPr>
          <w:lang w:val="fr-FR"/>
        </w:rPr>
        <w:t>8).</w:t>
      </w:r>
    </w:p>
    <w:p w:rsidR="00697265" w:rsidRPr="004F14E9" w:rsidRDefault="004F14E9" w:rsidP="00AB1A30">
      <w:pPr>
        <w:pStyle w:val="Maintextbullets"/>
        <w:rPr>
          <w:lang w:val="fr-FR"/>
        </w:rPr>
      </w:pPr>
      <w:r w:rsidRPr="004F14E9">
        <w:rPr>
          <w:lang w:val="fr-FR"/>
        </w:rPr>
        <w:t>Les</w:t>
      </w:r>
      <w:r w:rsidR="00697265" w:rsidRPr="004F14E9">
        <w:rPr>
          <w:lang w:val="fr-FR"/>
        </w:rPr>
        <w:t>quelles bonnes choses Dieu veut mett</w:t>
      </w:r>
      <w:r w:rsidR="00AB1A30">
        <w:rPr>
          <w:lang w:val="fr-FR"/>
        </w:rPr>
        <w:t>re</w:t>
      </w:r>
      <w:r w:rsidR="00697265" w:rsidRPr="004F14E9">
        <w:rPr>
          <w:lang w:val="fr-FR"/>
        </w:rPr>
        <w:t xml:space="preserve"> en évidence </w:t>
      </w:r>
      <w:r w:rsidRPr="004F14E9">
        <w:rPr>
          <w:lang w:val="fr-FR"/>
        </w:rPr>
        <w:t xml:space="preserve">à travers </w:t>
      </w:r>
      <w:r w:rsidR="00AB1A30">
        <w:rPr>
          <w:lang w:val="fr-FR"/>
        </w:rPr>
        <w:t>les</w:t>
      </w:r>
      <w:r w:rsidR="00AB1A30" w:rsidRPr="004F14E9">
        <w:rPr>
          <w:lang w:val="fr-FR"/>
        </w:rPr>
        <w:t xml:space="preserve"> douleurs</w:t>
      </w:r>
      <w:r w:rsidRPr="004F14E9">
        <w:rPr>
          <w:lang w:val="fr-FR"/>
        </w:rPr>
        <w:t xml:space="preserve"> (9 à </w:t>
      </w:r>
      <w:r w:rsidR="00697265" w:rsidRPr="004F14E9">
        <w:rPr>
          <w:lang w:val="fr-FR"/>
        </w:rPr>
        <w:t>11).</w:t>
      </w:r>
    </w:p>
    <w:p w:rsidR="00697265" w:rsidRPr="004F14E9" w:rsidRDefault="00697265" w:rsidP="00697265">
      <w:pPr>
        <w:pStyle w:val="Maintextbullets"/>
        <w:rPr>
          <w:lang w:val="fr-FR"/>
        </w:rPr>
      </w:pPr>
      <w:r w:rsidRPr="004F14E9">
        <w:rPr>
          <w:lang w:val="fr-FR"/>
        </w:rPr>
        <w:t>Quels genres d</w:t>
      </w:r>
      <w:r w:rsidR="006B5746">
        <w:rPr>
          <w:lang w:val="fr-FR"/>
        </w:rPr>
        <w:t>’</w:t>
      </w:r>
      <w:r w:rsidRPr="004F14E9">
        <w:rPr>
          <w:lang w:val="fr-FR"/>
        </w:rPr>
        <w:t>actions nous devrions prendre</w:t>
      </w:r>
      <w:r w:rsidR="004F14E9" w:rsidRPr="004F14E9">
        <w:rPr>
          <w:lang w:val="fr-FR"/>
        </w:rPr>
        <w:t>,</w:t>
      </w:r>
      <w:r w:rsidRPr="004F14E9">
        <w:rPr>
          <w:lang w:val="fr-FR"/>
        </w:rPr>
        <w:t xml:space="preserve"> si notre conduite a été </w:t>
      </w:r>
      <w:r w:rsidR="004F14E9" w:rsidRPr="004F14E9">
        <w:rPr>
          <w:lang w:val="fr-FR"/>
        </w:rPr>
        <w:t xml:space="preserve">de caractère </w:t>
      </w:r>
      <w:r w:rsidRPr="004F14E9">
        <w:rPr>
          <w:lang w:val="fr-FR"/>
        </w:rPr>
        <w:t>tordu (13).</w:t>
      </w:r>
    </w:p>
    <w:p w:rsidR="00697265" w:rsidRPr="004F14E9" w:rsidRDefault="00697265" w:rsidP="00697265">
      <w:pPr>
        <w:pStyle w:val="Maintextbullets"/>
        <w:rPr>
          <w:lang w:val="fr-FR"/>
        </w:rPr>
      </w:pPr>
      <w:r w:rsidRPr="004F14E9">
        <w:rPr>
          <w:lang w:val="fr-FR"/>
        </w:rPr>
        <w:t>Quels genres d</w:t>
      </w:r>
      <w:r w:rsidR="006B5746">
        <w:rPr>
          <w:lang w:val="fr-FR"/>
        </w:rPr>
        <w:t>’</w:t>
      </w:r>
      <w:r w:rsidRPr="004F14E9">
        <w:rPr>
          <w:lang w:val="fr-FR"/>
        </w:rPr>
        <w:t xml:space="preserve">actions nous devrions prendre si nous avons </w:t>
      </w:r>
      <w:r w:rsidR="004F14E9" w:rsidRPr="004F14E9">
        <w:rPr>
          <w:lang w:val="fr-FR"/>
        </w:rPr>
        <w:t xml:space="preserve">lésé </w:t>
      </w:r>
      <w:r w:rsidRPr="004F14E9">
        <w:rPr>
          <w:lang w:val="fr-FR"/>
        </w:rPr>
        <w:t>d</w:t>
      </w:r>
      <w:r w:rsidR="006B5746">
        <w:rPr>
          <w:lang w:val="fr-FR"/>
        </w:rPr>
        <w:t>’</w:t>
      </w:r>
      <w:r w:rsidRPr="004F14E9">
        <w:rPr>
          <w:lang w:val="fr-FR"/>
        </w:rPr>
        <w:t>autres (14).</w:t>
      </w:r>
    </w:p>
    <w:p w:rsidR="00697265" w:rsidRPr="004F14E9" w:rsidRDefault="00DE463E" w:rsidP="00AB1A30">
      <w:pPr>
        <w:pStyle w:val="Maintext"/>
        <w:spacing w:before="240"/>
        <w:ind w:firstLine="403"/>
        <w:rPr>
          <w:lang w:val="fr-FR"/>
        </w:rPr>
      </w:pPr>
      <w:r w:rsidRPr="004F14E9">
        <w:rPr>
          <w:lang w:val="fr-FR"/>
        </w:rPr>
        <w:t>Trouvez en</w:t>
      </w:r>
      <w:r w:rsidR="00697265" w:rsidRPr="004F14E9">
        <w:rPr>
          <w:lang w:val="fr-FR"/>
        </w:rPr>
        <w:t xml:space="preserve"> </w:t>
      </w:r>
      <w:r w:rsidR="00697265" w:rsidRPr="004F14E9">
        <w:rPr>
          <w:b/>
          <w:bCs/>
          <w:lang w:val="fr-FR"/>
        </w:rPr>
        <w:t>James 5</w:t>
      </w:r>
      <w:r w:rsidR="006B5746">
        <w:rPr>
          <w:b/>
          <w:bCs/>
          <w:lang w:val="fr-FR"/>
        </w:rPr>
        <w:t xml:space="preserve"> : </w:t>
      </w:r>
      <w:r w:rsidR="00697265" w:rsidRPr="004F14E9">
        <w:rPr>
          <w:b/>
          <w:bCs/>
          <w:lang w:val="fr-FR"/>
        </w:rPr>
        <w:t>13</w:t>
      </w:r>
      <w:r w:rsidRPr="004F14E9">
        <w:rPr>
          <w:b/>
          <w:bCs/>
          <w:lang w:val="fr-FR"/>
        </w:rPr>
        <w:t xml:space="preserve"> à </w:t>
      </w:r>
      <w:r w:rsidR="00697265" w:rsidRPr="004F14E9">
        <w:rPr>
          <w:b/>
          <w:bCs/>
          <w:lang w:val="fr-FR"/>
        </w:rPr>
        <w:t>20</w:t>
      </w:r>
      <w:r w:rsidR="00697265" w:rsidRPr="004F14E9">
        <w:rPr>
          <w:lang w:val="fr-FR"/>
        </w:rPr>
        <w:t>…</w:t>
      </w:r>
    </w:p>
    <w:p w:rsidR="00697265" w:rsidRPr="004F14E9" w:rsidRDefault="00EA5DA4" w:rsidP="00697265">
      <w:pPr>
        <w:pStyle w:val="Maintextbullets"/>
        <w:rPr>
          <w:lang w:val="fr-FR"/>
        </w:rPr>
      </w:pPr>
      <w:r>
        <w:rPr>
          <w:lang w:val="fr-FR"/>
        </w:rPr>
        <w:t>Ce que</w:t>
      </w:r>
      <w:r w:rsidR="00697265" w:rsidRPr="004F14E9">
        <w:rPr>
          <w:lang w:val="fr-FR"/>
        </w:rPr>
        <w:t xml:space="preserve"> </w:t>
      </w:r>
      <w:r w:rsidRPr="004F14E9">
        <w:rPr>
          <w:lang w:val="fr-FR"/>
        </w:rPr>
        <w:t xml:space="preserve">devraient faire </w:t>
      </w:r>
      <w:r>
        <w:rPr>
          <w:lang w:val="fr-FR"/>
        </w:rPr>
        <w:t xml:space="preserve">les </w:t>
      </w:r>
      <w:r w:rsidR="00697265" w:rsidRPr="004F14E9">
        <w:rPr>
          <w:lang w:val="fr-FR"/>
        </w:rPr>
        <w:t xml:space="preserve">croyants </w:t>
      </w:r>
      <w:r>
        <w:rPr>
          <w:lang w:val="fr-FR"/>
        </w:rPr>
        <w:t>lorsqu</w:t>
      </w:r>
      <w:r w:rsidR="006B5746">
        <w:rPr>
          <w:lang w:val="fr-FR"/>
        </w:rPr>
        <w:t>’</w:t>
      </w:r>
      <w:r w:rsidR="00697265" w:rsidRPr="004F14E9">
        <w:rPr>
          <w:lang w:val="fr-FR"/>
        </w:rPr>
        <w:t xml:space="preserve">ils souffrent. </w:t>
      </w:r>
      <w:r w:rsidR="004F14E9" w:rsidRPr="004F14E9">
        <w:rPr>
          <w:lang w:val="fr-FR"/>
        </w:rPr>
        <w:t xml:space="preserve">(Verset </w:t>
      </w:r>
      <w:r w:rsidR="00697265" w:rsidRPr="004F14E9">
        <w:rPr>
          <w:lang w:val="fr-FR"/>
        </w:rPr>
        <w:t>13)</w:t>
      </w:r>
    </w:p>
    <w:p w:rsidR="00697265" w:rsidRPr="004F14E9" w:rsidRDefault="00EA5DA4" w:rsidP="00697265">
      <w:pPr>
        <w:pStyle w:val="Maintextbullets"/>
        <w:rPr>
          <w:lang w:val="fr-FR"/>
        </w:rPr>
      </w:pPr>
      <w:r>
        <w:rPr>
          <w:lang w:val="fr-FR"/>
        </w:rPr>
        <w:t>Ce que</w:t>
      </w:r>
      <w:r w:rsidRPr="004F14E9">
        <w:rPr>
          <w:lang w:val="fr-FR"/>
        </w:rPr>
        <w:t xml:space="preserve"> devraient faire </w:t>
      </w:r>
      <w:r>
        <w:rPr>
          <w:lang w:val="fr-FR"/>
        </w:rPr>
        <w:t xml:space="preserve">les </w:t>
      </w:r>
      <w:r w:rsidRPr="004F14E9">
        <w:rPr>
          <w:lang w:val="fr-FR"/>
        </w:rPr>
        <w:t xml:space="preserve">croyants </w:t>
      </w:r>
      <w:r>
        <w:rPr>
          <w:lang w:val="fr-FR"/>
        </w:rPr>
        <w:t>lorsqu</w:t>
      </w:r>
      <w:r w:rsidR="006B5746">
        <w:rPr>
          <w:lang w:val="fr-FR"/>
        </w:rPr>
        <w:t>’</w:t>
      </w:r>
      <w:r w:rsidR="00697265" w:rsidRPr="004F14E9">
        <w:rPr>
          <w:lang w:val="fr-FR"/>
        </w:rPr>
        <w:t xml:space="preserve"> ils </w:t>
      </w:r>
      <w:r>
        <w:rPr>
          <w:lang w:val="fr-FR"/>
        </w:rPr>
        <w:t xml:space="preserve">se trouvent </w:t>
      </w:r>
      <w:r w:rsidR="00697265" w:rsidRPr="004F14E9">
        <w:rPr>
          <w:lang w:val="fr-FR"/>
        </w:rPr>
        <w:t>malades. (14)</w:t>
      </w:r>
    </w:p>
    <w:p w:rsidR="00697265" w:rsidRPr="004F14E9" w:rsidRDefault="00EA5DA4" w:rsidP="00697265">
      <w:pPr>
        <w:pStyle w:val="Maintextbullets"/>
        <w:rPr>
          <w:lang w:val="fr-FR"/>
        </w:rPr>
      </w:pPr>
      <w:r>
        <w:rPr>
          <w:lang w:val="fr-FR"/>
        </w:rPr>
        <w:t>Ce que</w:t>
      </w:r>
      <w:r w:rsidRPr="004F14E9">
        <w:rPr>
          <w:lang w:val="fr-FR"/>
        </w:rPr>
        <w:t xml:space="preserve"> devraient faire </w:t>
      </w:r>
      <w:r>
        <w:rPr>
          <w:lang w:val="fr-FR"/>
        </w:rPr>
        <w:t xml:space="preserve">les </w:t>
      </w:r>
      <w:r w:rsidR="00697265" w:rsidRPr="004F14E9">
        <w:rPr>
          <w:lang w:val="fr-FR"/>
        </w:rPr>
        <w:t xml:space="preserve">chefs </w:t>
      </w:r>
      <w:r>
        <w:rPr>
          <w:lang w:val="fr-FR"/>
        </w:rPr>
        <w:t>d</w:t>
      </w:r>
      <w:r w:rsidR="006B5746">
        <w:rPr>
          <w:lang w:val="fr-FR"/>
        </w:rPr>
        <w:t>’</w:t>
      </w:r>
      <w:r>
        <w:rPr>
          <w:lang w:val="fr-FR"/>
        </w:rPr>
        <w:t xml:space="preserve">église </w:t>
      </w:r>
      <w:r w:rsidR="00697265" w:rsidRPr="004F14E9">
        <w:rPr>
          <w:lang w:val="fr-FR"/>
        </w:rPr>
        <w:t xml:space="preserve">pour </w:t>
      </w:r>
      <w:r w:rsidR="00DC3876">
        <w:rPr>
          <w:lang w:val="fr-FR"/>
        </w:rPr>
        <w:t xml:space="preserve">aider </w:t>
      </w:r>
      <w:r w:rsidR="00697265" w:rsidRPr="004F14E9">
        <w:rPr>
          <w:lang w:val="fr-FR"/>
        </w:rPr>
        <w:t>les croyants malades. (14)</w:t>
      </w:r>
    </w:p>
    <w:p w:rsidR="00697265" w:rsidRPr="004F14E9" w:rsidRDefault="00EA5DA4" w:rsidP="00697265">
      <w:pPr>
        <w:pStyle w:val="Maintextbullets"/>
        <w:rPr>
          <w:lang w:val="fr-FR"/>
        </w:rPr>
      </w:pPr>
      <w:r>
        <w:rPr>
          <w:lang w:val="fr-FR"/>
        </w:rPr>
        <w:t>Ce que</w:t>
      </w:r>
      <w:r w:rsidRPr="004F14E9">
        <w:rPr>
          <w:lang w:val="fr-FR"/>
        </w:rPr>
        <w:t xml:space="preserve"> </w:t>
      </w:r>
      <w:r>
        <w:rPr>
          <w:lang w:val="fr-FR"/>
        </w:rPr>
        <w:t xml:space="preserve">doivent faire les </w:t>
      </w:r>
      <w:r w:rsidR="00697265" w:rsidRPr="004F14E9">
        <w:rPr>
          <w:lang w:val="fr-FR"/>
        </w:rPr>
        <w:t xml:space="preserve">croyants malades </w:t>
      </w:r>
      <w:r>
        <w:rPr>
          <w:lang w:val="fr-FR"/>
        </w:rPr>
        <w:t xml:space="preserve">qui </w:t>
      </w:r>
      <w:r w:rsidR="00697265" w:rsidRPr="004F14E9">
        <w:rPr>
          <w:lang w:val="fr-FR"/>
        </w:rPr>
        <w:t>ont commis des péchés. (15)</w:t>
      </w:r>
    </w:p>
    <w:p w:rsidR="00697265" w:rsidRPr="004F14E9" w:rsidRDefault="00697265" w:rsidP="00697265">
      <w:pPr>
        <w:pStyle w:val="Maintextbullets"/>
        <w:rPr>
          <w:lang w:val="fr-FR"/>
        </w:rPr>
      </w:pPr>
      <w:r w:rsidRPr="004F14E9">
        <w:rPr>
          <w:lang w:val="fr-FR"/>
        </w:rPr>
        <w:t xml:space="preserve">Le genre de prière qui </w:t>
      </w:r>
      <w:r w:rsidR="00EA5DA4">
        <w:rPr>
          <w:lang w:val="fr-FR"/>
        </w:rPr>
        <w:t>rétablie</w:t>
      </w:r>
      <w:r w:rsidRPr="004F14E9">
        <w:rPr>
          <w:lang w:val="fr-FR"/>
        </w:rPr>
        <w:t xml:space="preserve"> les croyants malades. (15)</w:t>
      </w:r>
    </w:p>
    <w:p w:rsidR="00697265" w:rsidRPr="004F14E9" w:rsidRDefault="00697265" w:rsidP="004F14E9">
      <w:pPr>
        <w:pStyle w:val="Maintextbullets"/>
        <w:rPr>
          <w:lang w:val="fr-FR"/>
        </w:rPr>
      </w:pPr>
      <w:r w:rsidRPr="004F14E9">
        <w:rPr>
          <w:lang w:val="fr-FR"/>
        </w:rPr>
        <w:t xml:space="preserve">Ce qui se produit </w:t>
      </w:r>
      <w:r w:rsidR="00EA5DA4">
        <w:rPr>
          <w:lang w:val="fr-FR"/>
        </w:rPr>
        <w:t>lorsqu</w:t>
      </w:r>
      <w:r w:rsidR="006B5746">
        <w:rPr>
          <w:lang w:val="fr-FR"/>
        </w:rPr>
        <w:t>’</w:t>
      </w:r>
      <w:r w:rsidRPr="004F14E9">
        <w:rPr>
          <w:lang w:val="fr-FR"/>
        </w:rPr>
        <w:t xml:space="preserve"> un pécheur revient à la vérité (19</w:t>
      </w:r>
      <w:r w:rsidR="004F14E9">
        <w:rPr>
          <w:lang w:val="fr-FR"/>
        </w:rPr>
        <w:t xml:space="preserve"> à </w:t>
      </w:r>
      <w:r w:rsidRPr="004F14E9">
        <w:rPr>
          <w:lang w:val="fr-FR"/>
        </w:rPr>
        <w:t>20).</w:t>
      </w:r>
      <w:r w:rsidR="00AE4E41">
        <w:rPr>
          <w:lang w:val="fr-FR"/>
        </w:rPr>
        <w:br/>
      </w:r>
    </w:p>
    <w:p w:rsidR="00697265" w:rsidRPr="004F14E9" w:rsidRDefault="00697265" w:rsidP="00697265">
      <w:pPr>
        <w:pStyle w:val="Heading3"/>
        <w:rPr>
          <w:lang w:val="fr-FR"/>
        </w:rPr>
      </w:pPr>
      <w:r w:rsidRPr="004F14E9">
        <w:rPr>
          <w:rFonts w:ascii="Times New Roman" w:hAnsi="Times New Roman" w:cs="Times New Roman"/>
          <w:sz w:val="14"/>
          <w:szCs w:val="14"/>
          <w:lang w:val="fr-FR"/>
        </w:rPr>
        <w:lastRenderedPageBreak/>
        <w:t xml:space="preserve"> </w:t>
      </w:r>
      <w:r w:rsidRPr="004F14E9">
        <w:rPr>
          <w:lang w:val="fr-FR"/>
        </w:rPr>
        <w:t xml:space="preserve">Projetez avec vos collègues vos activités de la </w:t>
      </w:r>
      <w:r w:rsidR="00AE4E41" w:rsidRPr="004F14E9">
        <w:rPr>
          <w:lang w:val="fr-FR"/>
        </w:rPr>
        <w:t xml:space="preserve">semaine </w:t>
      </w:r>
      <w:r w:rsidRPr="004F14E9">
        <w:rPr>
          <w:lang w:val="fr-FR"/>
        </w:rPr>
        <w:t>prochaine</w:t>
      </w:r>
      <w:r w:rsidR="00AE4E41">
        <w:rPr>
          <w:lang w:val="fr-FR"/>
        </w:rPr>
        <w:t>.</w:t>
      </w:r>
    </w:p>
    <w:p w:rsidR="00697265" w:rsidRPr="004F14E9" w:rsidRDefault="00697265" w:rsidP="00697265">
      <w:pPr>
        <w:pStyle w:val="Maintext"/>
        <w:rPr>
          <w:lang w:val="fr-FR"/>
        </w:rPr>
      </w:pPr>
      <w:r w:rsidRPr="004F14E9">
        <w:rPr>
          <w:lang w:val="fr-FR"/>
        </w:rPr>
        <w:t xml:space="preserve">Toutes les fois que vous </w:t>
      </w:r>
      <w:r w:rsidR="00AE4E41">
        <w:rPr>
          <w:lang w:val="fr-FR"/>
        </w:rPr>
        <w:t xml:space="preserve">rendez </w:t>
      </w:r>
      <w:r w:rsidRPr="004F14E9">
        <w:rPr>
          <w:lang w:val="fr-FR"/>
        </w:rPr>
        <w:t>visite</w:t>
      </w:r>
      <w:r w:rsidR="00AE4E41">
        <w:rPr>
          <w:lang w:val="fr-FR"/>
        </w:rPr>
        <w:t xml:space="preserve"> aux gens, si vous</w:t>
      </w:r>
      <w:r w:rsidRPr="004F14E9">
        <w:rPr>
          <w:lang w:val="fr-FR"/>
        </w:rPr>
        <w:t xml:space="preserve"> </w:t>
      </w:r>
      <w:r w:rsidR="00AE4E41">
        <w:rPr>
          <w:lang w:val="fr-FR"/>
        </w:rPr>
        <w:t xml:space="preserve">vous rendez compte </w:t>
      </w:r>
      <w:r w:rsidRPr="004F14E9">
        <w:rPr>
          <w:lang w:val="fr-FR"/>
        </w:rPr>
        <w:t>que quelqu</w:t>
      </w:r>
      <w:r w:rsidR="006B5746">
        <w:rPr>
          <w:lang w:val="fr-FR"/>
        </w:rPr>
        <w:t>’</w:t>
      </w:r>
      <w:r w:rsidRPr="004F14E9">
        <w:rPr>
          <w:lang w:val="fr-FR"/>
        </w:rPr>
        <w:t xml:space="preserve">un </w:t>
      </w:r>
      <w:r w:rsidR="00AE4E41">
        <w:rPr>
          <w:lang w:val="fr-FR"/>
        </w:rPr>
        <w:t xml:space="preserve">y </w:t>
      </w:r>
      <w:r w:rsidRPr="004F14E9">
        <w:rPr>
          <w:lang w:val="fr-FR"/>
        </w:rPr>
        <w:t>est m</w:t>
      </w:r>
      <w:r w:rsidR="00AE4E41">
        <w:rPr>
          <w:lang w:val="fr-FR"/>
        </w:rPr>
        <w:t>alade, offrez de prier pour qu</w:t>
      </w:r>
      <w:r w:rsidR="006B5746">
        <w:rPr>
          <w:lang w:val="fr-FR"/>
        </w:rPr>
        <w:t>’</w:t>
      </w:r>
      <w:r w:rsidR="00AE4E41">
        <w:rPr>
          <w:lang w:val="fr-FR"/>
        </w:rPr>
        <w:t xml:space="preserve">il </w:t>
      </w:r>
      <w:r w:rsidRPr="004F14E9">
        <w:rPr>
          <w:lang w:val="fr-FR"/>
        </w:rPr>
        <w:t xml:space="preserve">soit guéri comme témoignage de la pitié et de la puissance de Dieu. </w:t>
      </w:r>
      <w:r w:rsidR="00AE4E41">
        <w:rPr>
          <w:lang w:val="fr-FR"/>
        </w:rPr>
        <w:t xml:space="preserve">Faites à </w:t>
      </w:r>
      <w:r w:rsidRPr="004F14E9">
        <w:rPr>
          <w:lang w:val="fr-FR"/>
        </w:rPr>
        <w:t xml:space="preserve">chaque </w:t>
      </w:r>
      <w:r w:rsidR="00AE4E41">
        <w:rPr>
          <w:lang w:val="fr-FR"/>
        </w:rPr>
        <w:t>chef d</w:t>
      </w:r>
      <w:r w:rsidR="006B5746">
        <w:rPr>
          <w:lang w:val="fr-FR"/>
        </w:rPr>
        <w:t>’</w:t>
      </w:r>
      <w:r w:rsidR="00AE4E41">
        <w:rPr>
          <w:lang w:val="fr-FR"/>
        </w:rPr>
        <w:t xml:space="preserve">église obtenir </w:t>
      </w:r>
      <w:proofErr w:type="gramStart"/>
      <w:r w:rsidR="00AE4E41">
        <w:rPr>
          <w:lang w:val="fr-FR"/>
        </w:rPr>
        <w:t>une</w:t>
      </w:r>
      <w:proofErr w:type="gramEnd"/>
      <w:r w:rsidR="00AE4E41">
        <w:rPr>
          <w:lang w:val="fr-FR"/>
        </w:rPr>
        <w:t xml:space="preserve"> petit</w:t>
      </w:r>
      <w:r w:rsidRPr="004F14E9">
        <w:rPr>
          <w:lang w:val="fr-FR"/>
        </w:rPr>
        <w:t xml:space="preserve"> </w:t>
      </w:r>
      <w:r w:rsidR="00AE4E41">
        <w:rPr>
          <w:lang w:val="fr-FR"/>
        </w:rPr>
        <w:t xml:space="preserve">flacon à huile </w:t>
      </w:r>
      <w:r w:rsidRPr="004F14E9">
        <w:rPr>
          <w:lang w:val="fr-FR"/>
        </w:rPr>
        <w:t xml:space="preserve">raffiné </w:t>
      </w:r>
      <w:r w:rsidR="00AE4E41">
        <w:rPr>
          <w:lang w:val="fr-FR"/>
        </w:rPr>
        <w:t>qu</w:t>
      </w:r>
      <w:r w:rsidR="006B5746">
        <w:rPr>
          <w:lang w:val="fr-FR"/>
        </w:rPr>
        <w:t>’</w:t>
      </w:r>
      <w:r w:rsidR="00AE4E41">
        <w:rPr>
          <w:lang w:val="fr-FR"/>
        </w:rPr>
        <w:t xml:space="preserve">il pourra emporter </w:t>
      </w:r>
      <w:r w:rsidRPr="004F14E9">
        <w:rPr>
          <w:lang w:val="fr-FR"/>
        </w:rPr>
        <w:t xml:space="preserve">avec </w:t>
      </w:r>
      <w:r w:rsidR="00AE4E41">
        <w:rPr>
          <w:lang w:val="fr-FR"/>
        </w:rPr>
        <w:t xml:space="preserve">lui </w:t>
      </w:r>
      <w:r w:rsidRPr="004F14E9">
        <w:rPr>
          <w:lang w:val="fr-FR"/>
        </w:rPr>
        <w:t>pour oindre le</w:t>
      </w:r>
      <w:r w:rsidR="00AE4E41">
        <w:rPr>
          <w:lang w:val="fr-FR"/>
        </w:rPr>
        <w:t>s</w:t>
      </w:r>
      <w:r w:rsidRPr="004F14E9">
        <w:rPr>
          <w:lang w:val="fr-FR"/>
        </w:rPr>
        <w:t xml:space="preserve"> malade</w:t>
      </w:r>
      <w:r w:rsidR="00AE4E41">
        <w:rPr>
          <w:lang w:val="fr-FR"/>
        </w:rPr>
        <w:t>s</w:t>
      </w:r>
      <w:r w:rsidRPr="004F14E9">
        <w:rPr>
          <w:lang w:val="fr-FR"/>
        </w:rPr>
        <w:t xml:space="preserve"> </w:t>
      </w:r>
      <w:r w:rsidR="00AE4E41">
        <w:rPr>
          <w:lang w:val="fr-FR"/>
        </w:rPr>
        <w:t>lorsqu</w:t>
      </w:r>
      <w:r w:rsidR="006B5746">
        <w:rPr>
          <w:lang w:val="fr-FR"/>
        </w:rPr>
        <w:t>’</w:t>
      </w:r>
      <w:r w:rsidR="005642E7">
        <w:rPr>
          <w:lang w:val="fr-FR"/>
        </w:rPr>
        <w:t>il</w:t>
      </w:r>
      <w:r w:rsidRPr="004F14E9">
        <w:rPr>
          <w:lang w:val="fr-FR"/>
        </w:rPr>
        <w:t xml:space="preserve"> </w:t>
      </w:r>
      <w:r w:rsidR="00AE4E41">
        <w:rPr>
          <w:lang w:val="fr-FR"/>
        </w:rPr>
        <w:t>rend visite chez les gens</w:t>
      </w:r>
      <w:r w:rsidRPr="004F14E9">
        <w:rPr>
          <w:lang w:val="fr-FR"/>
        </w:rPr>
        <w:t>.</w:t>
      </w:r>
    </w:p>
    <w:p w:rsidR="00697265" w:rsidRDefault="00697265" w:rsidP="00697265">
      <w:pPr>
        <w:pStyle w:val="Maintext"/>
        <w:rPr>
          <w:lang w:val="fr-FR"/>
        </w:rPr>
      </w:pPr>
      <w:r w:rsidRPr="004F14E9">
        <w:rPr>
          <w:lang w:val="fr-FR"/>
        </w:rPr>
        <w:t>Allez rendre visite au</w:t>
      </w:r>
      <w:r w:rsidR="005642E7">
        <w:rPr>
          <w:lang w:val="fr-FR"/>
        </w:rPr>
        <w:t>x</w:t>
      </w:r>
      <w:r w:rsidRPr="004F14E9">
        <w:rPr>
          <w:lang w:val="fr-FR"/>
        </w:rPr>
        <w:t xml:space="preserve"> </w:t>
      </w:r>
      <w:r w:rsidR="005642E7">
        <w:rPr>
          <w:lang w:val="fr-FR"/>
        </w:rPr>
        <w:t>membres de la congrégation</w:t>
      </w:r>
      <w:r w:rsidR="005642E7" w:rsidRPr="004F14E9">
        <w:rPr>
          <w:lang w:val="fr-FR"/>
        </w:rPr>
        <w:t xml:space="preserve"> </w:t>
      </w:r>
      <w:r w:rsidR="005642E7">
        <w:rPr>
          <w:lang w:val="fr-FR"/>
        </w:rPr>
        <w:t xml:space="preserve">qui se trouvent </w:t>
      </w:r>
      <w:r w:rsidRPr="004F14E9">
        <w:rPr>
          <w:lang w:val="fr-FR"/>
        </w:rPr>
        <w:t>malade</w:t>
      </w:r>
      <w:r w:rsidR="005642E7">
        <w:rPr>
          <w:lang w:val="fr-FR"/>
        </w:rPr>
        <w:t>s</w:t>
      </w:r>
      <w:r w:rsidRPr="004F14E9">
        <w:rPr>
          <w:lang w:val="fr-FR"/>
        </w:rPr>
        <w:t xml:space="preserve"> </w:t>
      </w:r>
      <w:r w:rsidR="005642E7">
        <w:rPr>
          <w:lang w:val="fr-FR"/>
        </w:rPr>
        <w:t>ou qui souffrent ; donnez-leurs des conseils</w:t>
      </w:r>
      <w:r w:rsidRPr="004F14E9">
        <w:rPr>
          <w:lang w:val="fr-FR"/>
        </w:rPr>
        <w:t xml:space="preserve"> </w:t>
      </w:r>
      <w:r w:rsidR="005642E7">
        <w:rPr>
          <w:lang w:val="fr-FR"/>
        </w:rPr>
        <w:t>priez</w:t>
      </w:r>
      <w:r w:rsidRPr="004F14E9">
        <w:rPr>
          <w:lang w:val="fr-FR"/>
        </w:rPr>
        <w:t xml:space="preserve"> pour eux.</w:t>
      </w:r>
      <w:r w:rsidR="00432777">
        <w:rPr>
          <w:lang w:val="fr-FR"/>
        </w:rPr>
        <w:br/>
      </w:r>
    </w:p>
    <w:p w:rsidR="00AB1A30" w:rsidRPr="004F14E9" w:rsidRDefault="00AB1A30" w:rsidP="00432777">
      <w:pPr>
        <w:pStyle w:val="Heading3"/>
        <w:rPr>
          <w:lang w:val="fr-FR"/>
        </w:rPr>
      </w:pPr>
      <w:r>
        <w:rPr>
          <w:lang w:val="fr-FR"/>
        </w:rPr>
        <w:t>Planifiez</w:t>
      </w:r>
      <w:r w:rsidRPr="004F14E9">
        <w:rPr>
          <w:lang w:val="fr-FR"/>
        </w:rPr>
        <w:t xml:space="preserve"> avec vos collègues la </w:t>
      </w:r>
      <w:r>
        <w:rPr>
          <w:lang w:val="fr-FR"/>
        </w:rPr>
        <w:t>prochaine réunion</w:t>
      </w:r>
      <w:r w:rsidR="00432777">
        <w:rPr>
          <w:lang w:val="fr-FR"/>
        </w:rPr>
        <w:br/>
      </w:r>
      <w:r w:rsidRPr="004F14E9">
        <w:rPr>
          <w:lang w:val="fr-FR"/>
        </w:rPr>
        <w:t>de culte.</w:t>
      </w:r>
    </w:p>
    <w:p w:rsidR="00AB1A30" w:rsidRPr="004F14E9" w:rsidRDefault="00AB1A30" w:rsidP="00AB1A30">
      <w:pPr>
        <w:pStyle w:val="Maintext"/>
        <w:rPr>
          <w:lang w:val="fr-FR"/>
        </w:rPr>
      </w:pPr>
      <w:r w:rsidRPr="004F14E9">
        <w:rPr>
          <w:b/>
          <w:bCs/>
          <w:lang w:val="fr-FR"/>
        </w:rPr>
        <w:t>Expliquez</w:t>
      </w:r>
      <w:r w:rsidRPr="004F14E9">
        <w:rPr>
          <w:lang w:val="fr-FR"/>
        </w:rPr>
        <w:t xml:space="preserve"> </w:t>
      </w:r>
      <w:r>
        <w:rPr>
          <w:lang w:val="fr-FR"/>
        </w:rPr>
        <w:t xml:space="preserve">vos pensées sur </w:t>
      </w:r>
      <w:r w:rsidRPr="004F14E9">
        <w:rPr>
          <w:lang w:val="fr-FR"/>
        </w:rPr>
        <w:t>la façon dont Dieu guérit le</w:t>
      </w:r>
      <w:r>
        <w:rPr>
          <w:lang w:val="fr-FR"/>
        </w:rPr>
        <w:t>s</w:t>
      </w:r>
      <w:r w:rsidRPr="004F14E9">
        <w:rPr>
          <w:lang w:val="fr-FR"/>
        </w:rPr>
        <w:t xml:space="preserve"> malade</w:t>
      </w:r>
      <w:r>
        <w:rPr>
          <w:lang w:val="fr-FR"/>
        </w:rPr>
        <w:t>s au</w:t>
      </w:r>
      <w:r w:rsidRPr="004F14E9">
        <w:rPr>
          <w:lang w:val="fr-FR"/>
        </w:rPr>
        <w:t xml:space="preserve"> nom </w:t>
      </w:r>
      <w:r>
        <w:rPr>
          <w:lang w:val="fr-FR"/>
        </w:rPr>
        <w:t>de Jésus.</w:t>
      </w:r>
    </w:p>
    <w:p w:rsidR="00AB1A30" w:rsidRPr="004F14E9" w:rsidRDefault="00AB1A30" w:rsidP="00E37F44">
      <w:pPr>
        <w:pStyle w:val="Maintext"/>
        <w:spacing w:after="60"/>
        <w:rPr>
          <w:lang w:val="fr-FR"/>
        </w:rPr>
      </w:pPr>
      <w:r w:rsidRPr="004F14E9">
        <w:rPr>
          <w:lang w:val="fr-FR"/>
        </w:rPr>
        <w:t xml:space="preserve">Lisez le </w:t>
      </w:r>
      <w:r>
        <w:rPr>
          <w:lang w:val="fr-FR"/>
        </w:rPr>
        <w:t>récit</w:t>
      </w:r>
      <w:r w:rsidRPr="004F14E9">
        <w:rPr>
          <w:lang w:val="fr-FR"/>
        </w:rPr>
        <w:t xml:space="preserve"> des dix lépreux </w:t>
      </w:r>
      <w:r>
        <w:rPr>
          <w:lang w:val="fr-FR"/>
        </w:rPr>
        <w:t>selon</w:t>
      </w:r>
      <w:r w:rsidRPr="004F14E9">
        <w:rPr>
          <w:lang w:val="fr-FR"/>
        </w:rPr>
        <w:t xml:space="preserve"> </w:t>
      </w:r>
      <w:r w:rsidRPr="004F14E9">
        <w:rPr>
          <w:b/>
          <w:bCs/>
          <w:lang w:val="fr-FR"/>
        </w:rPr>
        <w:t>Luc 1</w:t>
      </w:r>
      <w:r w:rsidR="00E37F44">
        <w:rPr>
          <w:b/>
          <w:bCs/>
          <w:lang w:val="fr-FR"/>
        </w:rPr>
        <w:t>7</w:t>
      </w:r>
      <w:r>
        <w:rPr>
          <w:b/>
          <w:bCs/>
          <w:lang w:val="fr-FR"/>
        </w:rPr>
        <w:t xml:space="preserve"> : </w:t>
      </w:r>
      <w:r w:rsidRPr="004F14E9">
        <w:rPr>
          <w:b/>
          <w:bCs/>
          <w:lang w:val="fr-FR"/>
        </w:rPr>
        <w:t>1 à 9</w:t>
      </w:r>
      <w:r w:rsidRPr="004F14E9">
        <w:rPr>
          <w:lang w:val="fr-FR"/>
        </w:rPr>
        <w:t>.</w:t>
      </w:r>
    </w:p>
    <w:p w:rsidR="00AB1A30" w:rsidRPr="004F14E9" w:rsidRDefault="00AB1A30" w:rsidP="00AB1A30">
      <w:pPr>
        <w:pStyle w:val="Maintext"/>
        <w:rPr>
          <w:lang w:val="fr-FR"/>
        </w:rPr>
      </w:pPr>
      <w:r>
        <w:rPr>
          <w:lang w:val="fr-FR"/>
        </w:rPr>
        <w:t xml:space="preserve">Invitez </w:t>
      </w:r>
      <w:r w:rsidRPr="004F14E9">
        <w:rPr>
          <w:lang w:val="fr-FR"/>
        </w:rPr>
        <w:t xml:space="preserve"> les croyants </w:t>
      </w:r>
      <w:r>
        <w:rPr>
          <w:lang w:val="fr-FR"/>
        </w:rPr>
        <w:t xml:space="preserve">à </w:t>
      </w:r>
      <w:r>
        <w:rPr>
          <w:b/>
          <w:bCs/>
          <w:lang w:val="fr-FR"/>
        </w:rPr>
        <w:t>re</w:t>
      </w:r>
      <w:r w:rsidRPr="004F14E9">
        <w:rPr>
          <w:b/>
          <w:bCs/>
          <w:lang w:val="fr-FR"/>
        </w:rPr>
        <w:t>merci</w:t>
      </w:r>
      <w:r>
        <w:rPr>
          <w:b/>
          <w:bCs/>
          <w:lang w:val="fr-FR"/>
        </w:rPr>
        <w:t>er</w:t>
      </w:r>
      <w:r w:rsidRPr="004F14E9">
        <w:rPr>
          <w:lang w:val="fr-FR"/>
        </w:rPr>
        <w:t xml:space="preserve"> </w:t>
      </w:r>
      <w:r>
        <w:rPr>
          <w:lang w:val="fr-FR"/>
        </w:rPr>
        <w:t xml:space="preserve">Dieu </w:t>
      </w:r>
      <w:r w:rsidRPr="004F14E9">
        <w:rPr>
          <w:lang w:val="fr-FR"/>
        </w:rPr>
        <w:t xml:space="preserve">et </w:t>
      </w:r>
      <w:r>
        <w:rPr>
          <w:lang w:val="fr-FR"/>
        </w:rPr>
        <w:t>à rendre témoignage des guérisons dont ils ont été témoins</w:t>
      </w:r>
      <w:r w:rsidRPr="004F14E9">
        <w:rPr>
          <w:lang w:val="fr-FR"/>
        </w:rPr>
        <w:t>.</w:t>
      </w:r>
    </w:p>
    <w:p w:rsidR="00AB1A30" w:rsidRPr="004F14E9" w:rsidRDefault="00AB1A30" w:rsidP="00432777">
      <w:pPr>
        <w:pStyle w:val="Maintext"/>
        <w:rPr>
          <w:lang w:val="fr-FR"/>
        </w:rPr>
      </w:pPr>
      <w:r>
        <w:rPr>
          <w:lang w:val="fr-FR"/>
        </w:rPr>
        <w:t>Faites aux</w:t>
      </w:r>
      <w:r w:rsidRPr="004F14E9">
        <w:rPr>
          <w:lang w:val="fr-FR"/>
        </w:rPr>
        <w:t xml:space="preserve"> </w:t>
      </w:r>
      <w:r w:rsidRPr="004F14E9">
        <w:rPr>
          <w:b/>
          <w:bCs/>
          <w:lang w:val="fr-FR"/>
        </w:rPr>
        <w:t>enfants</w:t>
      </w:r>
      <w:r>
        <w:rPr>
          <w:lang w:val="fr-FR"/>
        </w:rPr>
        <w:t xml:space="preserve"> présenter</w:t>
      </w:r>
      <w:r w:rsidRPr="004F14E9">
        <w:rPr>
          <w:lang w:val="fr-FR"/>
        </w:rPr>
        <w:t xml:space="preserve"> le drame, la poésie ou les questions qu</w:t>
      </w:r>
      <w:r>
        <w:rPr>
          <w:lang w:val="fr-FR"/>
        </w:rPr>
        <w:t>’</w:t>
      </w:r>
      <w:r w:rsidRPr="004F14E9">
        <w:rPr>
          <w:lang w:val="fr-FR"/>
        </w:rPr>
        <w:t xml:space="preserve">ils </w:t>
      </w:r>
      <w:r>
        <w:rPr>
          <w:lang w:val="fr-FR"/>
        </w:rPr>
        <w:t>ont</w:t>
      </w:r>
      <w:r w:rsidRPr="004F14E9">
        <w:rPr>
          <w:lang w:val="fr-FR"/>
        </w:rPr>
        <w:t xml:space="preserve"> préparés.</w:t>
      </w:r>
    </w:p>
    <w:p w:rsidR="00AB1A30" w:rsidRPr="004F14E9" w:rsidRDefault="00AB1A30" w:rsidP="00AB1A30">
      <w:pPr>
        <w:pStyle w:val="Maintext"/>
        <w:rPr>
          <w:lang w:val="fr-FR"/>
        </w:rPr>
      </w:pPr>
      <w:r w:rsidRPr="004F14E9">
        <w:rPr>
          <w:lang w:val="fr-FR"/>
        </w:rPr>
        <w:t xml:space="preserve">Pour </w:t>
      </w:r>
      <w:r>
        <w:rPr>
          <w:lang w:val="fr-FR"/>
        </w:rPr>
        <w:t xml:space="preserve">approcher du </w:t>
      </w:r>
      <w:r w:rsidRPr="004F14E9">
        <w:rPr>
          <w:lang w:val="fr-FR"/>
        </w:rPr>
        <w:t xml:space="preserve"> </w:t>
      </w:r>
      <w:r>
        <w:rPr>
          <w:b/>
          <w:bCs/>
          <w:lang w:val="fr-FR"/>
        </w:rPr>
        <w:t>Repas du S</w:t>
      </w:r>
      <w:r w:rsidRPr="004F14E9">
        <w:rPr>
          <w:b/>
          <w:bCs/>
          <w:lang w:val="fr-FR"/>
        </w:rPr>
        <w:t>eigneur</w:t>
      </w:r>
      <w:r w:rsidRPr="004F14E9">
        <w:rPr>
          <w:lang w:val="fr-FR"/>
        </w:rPr>
        <w:t xml:space="preserve">, lisez ou </w:t>
      </w:r>
      <w:r>
        <w:rPr>
          <w:lang w:val="fr-FR"/>
        </w:rPr>
        <w:t xml:space="preserve">racontez le récit </w:t>
      </w:r>
      <w:r w:rsidRPr="004F14E9">
        <w:rPr>
          <w:lang w:val="fr-FR"/>
        </w:rPr>
        <w:t xml:space="preserve">du pain appelé </w:t>
      </w:r>
      <w:r>
        <w:rPr>
          <w:lang w:val="fr-FR"/>
        </w:rPr>
        <w:t>« </w:t>
      </w:r>
      <w:r w:rsidRPr="004F14E9">
        <w:rPr>
          <w:lang w:val="fr-FR"/>
        </w:rPr>
        <w:t>manne</w:t>
      </w:r>
      <w:r>
        <w:rPr>
          <w:lang w:val="fr-FR"/>
        </w:rPr>
        <w:t> »</w:t>
      </w:r>
      <w:r w:rsidRPr="004F14E9">
        <w:rPr>
          <w:lang w:val="fr-FR"/>
        </w:rPr>
        <w:t xml:space="preserve"> que Dieu a </w:t>
      </w:r>
      <w:r>
        <w:rPr>
          <w:lang w:val="fr-FR"/>
        </w:rPr>
        <w:t xml:space="preserve">fourni </w:t>
      </w:r>
      <w:r w:rsidRPr="004F14E9">
        <w:rPr>
          <w:lang w:val="fr-FR"/>
        </w:rPr>
        <w:t>miraculeu</w:t>
      </w:r>
      <w:r>
        <w:rPr>
          <w:lang w:val="fr-FR"/>
        </w:rPr>
        <w:t>sement</w:t>
      </w:r>
      <w:r w:rsidRPr="004F14E9">
        <w:rPr>
          <w:lang w:val="fr-FR"/>
        </w:rPr>
        <w:t xml:space="preserve"> </w:t>
      </w:r>
      <w:r>
        <w:rPr>
          <w:lang w:val="fr-FR"/>
        </w:rPr>
        <w:t xml:space="preserve">à </w:t>
      </w:r>
      <w:r w:rsidRPr="004F14E9">
        <w:rPr>
          <w:lang w:val="fr-FR"/>
        </w:rPr>
        <w:t xml:space="preserve">Israël, </w:t>
      </w:r>
      <w:r>
        <w:rPr>
          <w:lang w:val="fr-FR"/>
        </w:rPr>
        <w:t xml:space="preserve">selon </w:t>
      </w:r>
      <w:r w:rsidRPr="004F14E9">
        <w:rPr>
          <w:lang w:val="fr-FR"/>
        </w:rPr>
        <w:t>Exode chapitre 16.</w:t>
      </w:r>
    </w:p>
    <w:p w:rsidR="00AB1A30" w:rsidRPr="004F14E9" w:rsidRDefault="00AB1A30" w:rsidP="00AB1A30">
      <w:pPr>
        <w:pStyle w:val="Maintext"/>
        <w:rPr>
          <w:lang w:val="fr-FR"/>
        </w:rPr>
      </w:pPr>
      <w:r w:rsidRPr="004F14E9">
        <w:rPr>
          <w:lang w:val="fr-FR"/>
        </w:rPr>
        <w:t xml:space="preserve">Expliquez </w:t>
      </w:r>
      <w:r>
        <w:rPr>
          <w:lang w:val="fr-FR"/>
        </w:rPr>
        <w:t>comment</w:t>
      </w:r>
      <w:r w:rsidRPr="004F14E9">
        <w:rPr>
          <w:lang w:val="fr-FR"/>
        </w:rPr>
        <w:t xml:space="preserve"> Jésus est le pain </w:t>
      </w:r>
      <w:r>
        <w:rPr>
          <w:lang w:val="fr-FR"/>
        </w:rPr>
        <w:t>véridique</w:t>
      </w:r>
      <w:r w:rsidRPr="004F14E9">
        <w:rPr>
          <w:lang w:val="fr-FR"/>
        </w:rPr>
        <w:t xml:space="preserve"> qui </w:t>
      </w:r>
      <w:r>
        <w:rPr>
          <w:lang w:val="fr-FR"/>
        </w:rPr>
        <w:t xml:space="preserve">est </w:t>
      </w:r>
      <w:r w:rsidRPr="004F14E9">
        <w:rPr>
          <w:lang w:val="fr-FR"/>
        </w:rPr>
        <w:t>descend</w:t>
      </w:r>
      <w:r>
        <w:rPr>
          <w:lang w:val="fr-FR"/>
        </w:rPr>
        <w:t>u</w:t>
      </w:r>
      <w:r w:rsidRPr="004F14E9">
        <w:rPr>
          <w:lang w:val="fr-FR"/>
        </w:rPr>
        <w:t xml:space="preserve"> du ciel, et </w:t>
      </w:r>
      <w:r>
        <w:rPr>
          <w:lang w:val="fr-FR"/>
        </w:rPr>
        <w:t>comment</w:t>
      </w:r>
      <w:r w:rsidRPr="004F14E9">
        <w:rPr>
          <w:lang w:val="fr-FR"/>
        </w:rPr>
        <w:t xml:space="preserve"> nous </w:t>
      </w:r>
      <w:r>
        <w:rPr>
          <w:lang w:val="fr-FR"/>
        </w:rPr>
        <w:t xml:space="preserve">expérimentons </w:t>
      </w:r>
      <w:r w:rsidRPr="004F14E9">
        <w:rPr>
          <w:lang w:val="fr-FR"/>
        </w:rPr>
        <w:t xml:space="preserve">sa puissance </w:t>
      </w:r>
      <w:r>
        <w:rPr>
          <w:lang w:val="fr-FR"/>
        </w:rPr>
        <w:t xml:space="preserve">vivifiante alors que </w:t>
      </w:r>
      <w:r w:rsidRPr="004F14E9">
        <w:rPr>
          <w:lang w:val="fr-FR"/>
        </w:rPr>
        <w:t xml:space="preserve">nous prenons </w:t>
      </w:r>
      <w:r>
        <w:rPr>
          <w:lang w:val="fr-FR"/>
        </w:rPr>
        <w:t xml:space="preserve">le Repas </w:t>
      </w:r>
      <w:r w:rsidRPr="004F14E9">
        <w:rPr>
          <w:lang w:val="fr-FR"/>
        </w:rPr>
        <w:t>avec la foi.</w:t>
      </w:r>
    </w:p>
    <w:p w:rsidR="00AB1A30" w:rsidRPr="004F14E9" w:rsidRDefault="00AB1A30" w:rsidP="00AB1A30">
      <w:pPr>
        <w:pStyle w:val="Maintext"/>
        <w:rPr>
          <w:lang w:val="fr-FR"/>
        </w:rPr>
      </w:pPr>
      <w:r w:rsidRPr="004F14E9">
        <w:rPr>
          <w:b/>
          <w:bCs/>
          <w:lang w:val="fr-FR"/>
        </w:rPr>
        <w:t xml:space="preserve">Apprenez </w:t>
      </w:r>
      <w:r w:rsidRPr="006B5746">
        <w:rPr>
          <w:bCs/>
          <w:lang w:val="fr-FR"/>
        </w:rPr>
        <w:t>par cœur</w:t>
      </w:r>
      <w:r w:rsidRPr="006B5746">
        <w:rPr>
          <w:lang w:val="fr-FR"/>
        </w:rPr>
        <w:t xml:space="preserve"> </w:t>
      </w:r>
      <w:r w:rsidRPr="006B5746">
        <w:rPr>
          <w:bCs/>
          <w:lang w:val="fr-FR"/>
        </w:rPr>
        <w:t>1 P</w:t>
      </w:r>
      <w:r>
        <w:rPr>
          <w:bCs/>
          <w:lang w:val="fr-FR"/>
        </w:rPr>
        <w:t>ierre</w:t>
      </w:r>
      <w:r w:rsidRPr="006B5746">
        <w:rPr>
          <w:bCs/>
          <w:lang w:val="fr-FR"/>
        </w:rPr>
        <w:t xml:space="preserve"> 2</w:t>
      </w:r>
      <w:r>
        <w:rPr>
          <w:bCs/>
          <w:lang w:val="fr-FR"/>
        </w:rPr>
        <w:t xml:space="preserve"> : </w:t>
      </w:r>
      <w:r w:rsidRPr="006B5746">
        <w:rPr>
          <w:bCs/>
          <w:lang w:val="fr-FR"/>
        </w:rPr>
        <w:t>24</w:t>
      </w:r>
      <w:r w:rsidRPr="006B5746">
        <w:rPr>
          <w:lang w:val="fr-FR"/>
        </w:rPr>
        <w:t>.</w:t>
      </w:r>
    </w:p>
    <w:p w:rsidR="00AB1A30" w:rsidRDefault="00AB1A30" w:rsidP="00432777">
      <w:pPr>
        <w:pStyle w:val="Maintext"/>
        <w:rPr>
          <w:lang w:val="fr-FR"/>
        </w:rPr>
      </w:pPr>
      <w:r w:rsidRPr="004F14E9">
        <w:rPr>
          <w:lang w:val="fr-FR"/>
        </w:rPr>
        <w:t xml:space="preserve">Formez </w:t>
      </w:r>
      <w:r>
        <w:rPr>
          <w:lang w:val="fr-FR"/>
        </w:rPr>
        <w:t xml:space="preserve">de </w:t>
      </w:r>
      <w:r w:rsidRPr="004F14E9">
        <w:rPr>
          <w:lang w:val="fr-FR"/>
        </w:rPr>
        <w:t xml:space="preserve">petits </w:t>
      </w:r>
      <w:r w:rsidRPr="004F14E9">
        <w:rPr>
          <w:b/>
          <w:bCs/>
          <w:lang w:val="fr-FR"/>
        </w:rPr>
        <w:t>groupes</w:t>
      </w:r>
      <w:r w:rsidRPr="004F14E9">
        <w:rPr>
          <w:lang w:val="fr-FR"/>
        </w:rPr>
        <w:t xml:space="preserve"> et </w:t>
      </w:r>
      <w:r>
        <w:rPr>
          <w:lang w:val="fr-FR"/>
        </w:rPr>
        <w:t xml:space="preserve">invitez </w:t>
      </w:r>
      <w:r w:rsidRPr="004F14E9">
        <w:rPr>
          <w:lang w:val="fr-FR"/>
        </w:rPr>
        <w:t xml:space="preserve">les croyants </w:t>
      </w:r>
      <w:r>
        <w:rPr>
          <w:lang w:val="fr-FR"/>
        </w:rPr>
        <w:t>à s’encourager</w:t>
      </w:r>
      <w:r w:rsidRPr="004F14E9">
        <w:rPr>
          <w:lang w:val="fr-FR"/>
        </w:rPr>
        <w:t xml:space="preserve"> et </w:t>
      </w:r>
      <w:r>
        <w:rPr>
          <w:lang w:val="fr-FR"/>
        </w:rPr>
        <w:t>à prier</w:t>
      </w:r>
      <w:r w:rsidRPr="004F14E9">
        <w:rPr>
          <w:lang w:val="fr-FR"/>
        </w:rPr>
        <w:t xml:space="preserve"> </w:t>
      </w:r>
      <w:r>
        <w:rPr>
          <w:lang w:val="fr-FR"/>
        </w:rPr>
        <w:t xml:space="preserve">les </w:t>
      </w:r>
      <w:r w:rsidRPr="004F14E9">
        <w:rPr>
          <w:lang w:val="fr-FR"/>
        </w:rPr>
        <w:t>un</w:t>
      </w:r>
      <w:r>
        <w:rPr>
          <w:lang w:val="fr-FR"/>
        </w:rPr>
        <w:t>s</w:t>
      </w:r>
      <w:r w:rsidRPr="004F14E9">
        <w:rPr>
          <w:lang w:val="fr-FR"/>
        </w:rPr>
        <w:t xml:space="preserve"> pour </w:t>
      </w:r>
      <w:r>
        <w:rPr>
          <w:lang w:val="fr-FR"/>
        </w:rPr>
        <w:t>l</w:t>
      </w:r>
      <w:r w:rsidRPr="004F14E9">
        <w:rPr>
          <w:lang w:val="fr-FR"/>
        </w:rPr>
        <w:t xml:space="preserve">es autres. </w:t>
      </w:r>
    </w:p>
    <w:p w:rsidR="00DC3876" w:rsidRPr="004F14E9" w:rsidRDefault="00DC3876" w:rsidP="00697265">
      <w:pPr>
        <w:pStyle w:val="Maintext"/>
        <w:rPr>
          <w:lang w:val="fr-FR"/>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3"/>
      </w:tblGrid>
      <w:tr w:rsidR="00DC3876" w:rsidRPr="00E37F44" w:rsidTr="00AB1A30">
        <w:trPr>
          <w:trHeight w:val="9170"/>
        </w:trPr>
        <w:tc>
          <w:tcPr>
            <w:tcW w:w="9245" w:type="dxa"/>
          </w:tcPr>
          <w:p w:rsidR="00DC3876" w:rsidRPr="0056694A" w:rsidRDefault="00DC3876" w:rsidP="0056694A">
            <w:pPr>
              <w:pStyle w:val="Heading2"/>
              <w:spacing w:before="120"/>
              <w:rPr>
                <w:lang w:val="fr-FR"/>
              </w:rPr>
            </w:pPr>
            <w:r w:rsidRPr="0056694A">
              <w:rPr>
                <w:lang w:val="fr-FR"/>
              </w:rPr>
              <w:t>Directives pour une séance de guérison</w:t>
            </w:r>
          </w:p>
          <w:p w:rsidR="00DC3876" w:rsidRPr="0056694A" w:rsidRDefault="00DC3876" w:rsidP="00432777">
            <w:pPr>
              <w:pStyle w:val="Maintext"/>
              <w:rPr>
                <w:lang w:val="fr-FR"/>
              </w:rPr>
            </w:pPr>
            <w:r w:rsidRPr="0056694A">
              <w:rPr>
                <w:lang w:val="fr-FR"/>
              </w:rPr>
              <w:t xml:space="preserve">Voici quelques </w:t>
            </w:r>
            <w:r w:rsidR="00432777">
              <w:rPr>
                <w:lang w:val="fr-FR"/>
              </w:rPr>
              <w:t xml:space="preserve">lignes </w:t>
            </w:r>
            <w:r w:rsidRPr="0056694A">
              <w:rPr>
                <w:lang w:val="fr-FR"/>
              </w:rPr>
              <w:t>direct</w:t>
            </w:r>
            <w:r w:rsidR="00432777">
              <w:rPr>
                <w:lang w:val="fr-FR"/>
              </w:rPr>
              <w:t>r</w:t>
            </w:r>
            <w:r w:rsidRPr="0056694A">
              <w:rPr>
                <w:lang w:val="fr-FR"/>
              </w:rPr>
              <w:t>i</w:t>
            </w:r>
            <w:r w:rsidR="00432777">
              <w:rPr>
                <w:lang w:val="fr-FR"/>
              </w:rPr>
              <w:t>c</w:t>
            </w:r>
            <w:r w:rsidRPr="0056694A">
              <w:rPr>
                <w:lang w:val="fr-FR"/>
              </w:rPr>
              <w:t>es à suivre lorsque vous priez pour les malades ou pour ceux qui ont des douleurs.</w:t>
            </w:r>
          </w:p>
          <w:p w:rsidR="00DC3876" w:rsidRPr="0056694A" w:rsidRDefault="00DC3876" w:rsidP="0056694A">
            <w:pPr>
              <w:pStyle w:val="Maintext"/>
              <w:numPr>
                <w:ilvl w:val="0"/>
                <w:numId w:val="48"/>
              </w:numPr>
              <w:rPr>
                <w:lang w:val="fr-FR"/>
              </w:rPr>
            </w:pPr>
            <w:r w:rsidRPr="0056694A">
              <w:rPr>
                <w:sz w:val="22"/>
                <w:szCs w:val="22"/>
                <w:lang w:val="fr-FR"/>
              </w:rPr>
              <w:t>Ne pas s’</w:t>
            </w:r>
            <w:proofErr w:type="spellStart"/>
            <w:r w:rsidRPr="0056694A">
              <w:rPr>
                <w:sz w:val="22"/>
                <w:szCs w:val="22"/>
                <w:lang w:val="fr-FR"/>
              </w:rPr>
              <w:t>arrêtez</w:t>
            </w:r>
            <w:proofErr w:type="spellEnd"/>
            <w:r w:rsidRPr="0056694A">
              <w:rPr>
                <w:sz w:val="22"/>
                <w:szCs w:val="22"/>
                <w:lang w:val="fr-FR"/>
              </w:rPr>
              <w:t xml:space="preserve"> pour prendre de la nourriture ni pour s’occuper d’autres affaires</w:t>
            </w:r>
            <w:r w:rsidR="00432777">
              <w:rPr>
                <w:sz w:val="22"/>
                <w:szCs w:val="22"/>
                <w:lang w:val="fr-FR"/>
              </w:rPr>
              <w:t>,</w:t>
            </w:r>
            <w:r w:rsidRPr="0056694A">
              <w:rPr>
                <w:sz w:val="22"/>
                <w:szCs w:val="22"/>
                <w:lang w:val="fr-FR"/>
              </w:rPr>
              <w:t xml:space="preserve"> avant d’avoir prié pour le malade.</w:t>
            </w:r>
          </w:p>
          <w:p w:rsidR="00DC3876" w:rsidRPr="0056694A" w:rsidRDefault="00DC3876" w:rsidP="0056694A">
            <w:pPr>
              <w:numPr>
                <w:ilvl w:val="0"/>
                <w:numId w:val="48"/>
              </w:numPr>
              <w:spacing w:before="120"/>
              <w:rPr>
                <w:lang w:val="fr-FR"/>
              </w:rPr>
            </w:pPr>
            <w:r w:rsidRPr="0056694A">
              <w:rPr>
                <w:sz w:val="22"/>
                <w:szCs w:val="22"/>
                <w:lang w:val="fr-FR"/>
              </w:rPr>
              <w:t>Parler avec le malade et avec les membres de sa famille, pour se renseigner sur le comportement du malade, ainsi que sur ses rapports interpersonnels et pratiques religieuses. Ceci peut aider à discerner ce qui pourrait être la cause spirituelle de sa maladie physique.</w:t>
            </w:r>
          </w:p>
          <w:p w:rsidR="00DC3876" w:rsidRPr="0056694A" w:rsidRDefault="00DC3876" w:rsidP="0056694A">
            <w:pPr>
              <w:numPr>
                <w:ilvl w:val="0"/>
                <w:numId w:val="48"/>
              </w:numPr>
              <w:spacing w:before="120"/>
              <w:rPr>
                <w:lang w:val="fr-FR"/>
              </w:rPr>
            </w:pPr>
            <w:r w:rsidRPr="0056694A">
              <w:rPr>
                <w:sz w:val="22"/>
                <w:szCs w:val="22"/>
                <w:lang w:val="fr-FR"/>
              </w:rPr>
              <w:t>Écouter à ce que l’Esprit Saint pourra indiquer au sujet de la cause de la maladie et de ce que Dieu voudrait faire pour le malade.</w:t>
            </w:r>
          </w:p>
          <w:p w:rsidR="00DC3876" w:rsidRPr="0056694A" w:rsidRDefault="00DC3876" w:rsidP="0056694A">
            <w:pPr>
              <w:numPr>
                <w:ilvl w:val="0"/>
                <w:numId w:val="48"/>
              </w:numPr>
              <w:spacing w:before="120"/>
              <w:rPr>
                <w:lang w:val="fr-FR"/>
              </w:rPr>
            </w:pPr>
            <w:r w:rsidRPr="0056694A">
              <w:rPr>
                <w:sz w:val="22"/>
                <w:szCs w:val="22"/>
                <w:lang w:val="fr-FR"/>
              </w:rPr>
              <w:t xml:space="preserve">Expliquer au malade qu’il y a trois genres de cause spirituelle de la maladie : </w:t>
            </w:r>
          </w:p>
          <w:p w:rsidR="00DC3876" w:rsidRPr="0056694A" w:rsidRDefault="00DC3876" w:rsidP="0056694A">
            <w:pPr>
              <w:pStyle w:val="Maintextbullets"/>
              <w:numPr>
                <w:ilvl w:val="2"/>
                <w:numId w:val="37"/>
              </w:numPr>
              <w:rPr>
                <w:lang w:val="fr-FR"/>
              </w:rPr>
            </w:pPr>
            <w:r w:rsidRPr="0056694A">
              <w:rPr>
                <w:lang w:val="fr-FR"/>
              </w:rPr>
              <w:t>La maladie du jugement qui est une conséquence d’un comportement ou des rapports qui déplaisent au Seigneur.</w:t>
            </w:r>
          </w:p>
          <w:p w:rsidR="00DC3876" w:rsidRPr="0056694A" w:rsidRDefault="00DC3876" w:rsidP="0056694A">
            <w:pPr>
              <w:pStyle w:val="Maintextbullets"/>
              <w:numPr>
                <w:ilvl w:val="2"/>
                <w:numId w:val="37"/>
              </w:numPr>
              <w:rPr>
                <w:lang w:val="fr-FR"/>
              </w:rPr>
            </w:pPr>
            <w:r w:rsidRPr="0056694A">
              <w:rPr>
                <w:lang w:val="fr-FR"/>
              </w:rPr>
              <w:t>La maladie qui mène à la mort de ceux qui doivent partir auprès du Seigneur.</w:t>
            </w:r>
          </w:p>
          <w:p w:rsidR="00DC3876" w:rsidRPr="0056694A" w:rsidRDefault="00DC3876" w:rsidP="0056694A">
            <w:pPr>
              <w:pStyle w:val="Maintextbullets"/>
              <w:numPr>
                <w:ilvl w:val="2"/>
                <w:numId w:val="37"/>
              </w:numPr>
              <w:rPr>
                <w:lang w:val="fr-FR"/>
              </w:rPr>
            </w:pPr>
            <w:r w:rsidRPr="0056694A">
              <w:rPr>
                <w:lang w:val="fr-FR"/>
              </w:rPr>
              <w:t>La maladie pour la gloire de Dieu qui veut démontrer sa puissance à travers une guérison.</w:t>
            </w:r>
          </w:p>
          <w:p w:rsidR="00DC3876" w:rsidRPr="0056694A" w:rsidRDefault="00DC3876" w:rsidP="0056694A">
            <w:pPr>
              <w:numPr>
                <w:ilvl w:val="0"/>
                <w:numId w:val="48"/>
              </w:numPr>
              <w:spacing w:before="120"/>
              <w:rPr>
                <w:sz w:val="22"/>
                <w:szCs w:val="22"/>
                <w:lang w:val="fr-FR"/>
              </w:rPr>
            </w:pPr>
            <w:r w:rsidRPr="0056694A">
              <w:rPr>
                <w:sz w:val="22"/>
                <w:szCs w:val="22"/>
                <w:lang w:val="fr-FR"/>
              </w:rPr>
              <w:t>Inviter le malade, les membres de sa famille et ceux qui prient à confesser les péchés qu’ils auraient commis. Après que l’on ait confessé ses péchés, un berger devrait annoncer que le Seigneur lui a pardonné ses péchés.</w:t>
            </w:r>
          </w:p>
          <w:p w:rsidR="00DC3876" w:rsidRPr="0056694A" w:rsidRDefault="00DC3876" w:rsidP="0056694A">
            <w:pPr>
              <w:numPr>
                <w:ilvl w:val="0"/>
                <w:numId w:val="48"/>
              </w:numPr>
              <w:spacing w:before="120"/>
              <w:rPr>
                <w:sz w:val="22"/>
                <w:szCs w:val="22"/>
                <w:lang w:val="fr-FR"/>
              </w:rPr>
            </w:pPr>
            <w:r w:rsidRPr="0056694A">
              <w:rPr>
                <w:sz w:val="22"/>
                <w:szCs w:val="22"/>
                <w:lang w:val="fr-FR"/>
              </w:rPr>
              <w:t>Si on apprend quelle est la cause de la maladie, alors on donne au malade des conseils sur le comportement correct et sur ses rapports avec d’autrui.</w:t>
            </w:r>
          </w:p>
          <w:p w:rsidR="00DC3876" w:rsidRPr="0056694A" w:rsidRDefault="00DC3876" w:rsidP="0056694A">
            <w:pPr>
              <w:numPr>
                <w:ilvl w:val="0"/>
                <w:numId w:val="48"/>
              </w:numPr>
              <w:spacing w:before="120"/>
              <w:rPr>
                <w:lang w:val="fr-FR"/>
              </w:rPr>
            </w:pPr>
            <w:r w:rsidRPr="0056694A">
              <w:rPr>
                <w:sz w:val="22"/>
                <w:szCs w:val="22"/>
                <w:lang w:val="fr-FR"/>
              </w:rPr>
              <w:t>Priez pour le malade. Si</w:t>
            </w:r>
            <w:r w:rsidR="00432777">
              <w:rPr>
                <w:sz w:val="22"/>
                <w:szCs w:val="22"/>
                <w:lang w:val="fr-FR"/>
              </w:rPr>
              <w:t xml:space="preserve"> on</w:t>
            </w:r>
            <w:r w:rsidRPr="0056694A">
              <w:rPr>
                <w:sz w:val="22"/>
                <w:szCs w:val="22"/>
                <w:lang w:val="fr-FR"/>
              </w:rPr>
              <w:t xml:space="preserve"> sent que Dieu veut guérir le malade, alors on devrait l’oindre avec de l’huile en demandant à Dieu de le guérir. (Il ne suffit pas de ne prier que pour les médecins et la médecine.)  Si on ne pense pas que Dieu veut guérir le malade à ce moment, alors on devrait prier pour que Dieu bénisse le malade en lui fortifiant sa foi, sa patience et sa joie.</w:t>
            </w:r>
          </w:p>
        </w:tc>
      </w:tr>
    </w:tbl>
    <w:p w:rsidR="00DC3876" w:rsidRPr="004F14E9" w:rsidRDefault="00DC3876" w:rsidP="00AB1A30">
      <w:pPr>
        <w:rPr>
          <w:lang w:val="fr-FR"/>
        </w:rPr>
      </w:pPr>
    </w:p>
    <w:sectPr w:rsidR="00DC3876" w:rsidRPr="004F14E9" w:rsidSect="000D1FA5">
      <w:headerReference w:type="default" r:id="rId9"/>
      <w:footerReference w:type="default" r:id="rId10"/>
      <w:pgSz w:w="8417" w:h="11909" w:orient="landscape" w:code="9"/>
      <w:pgMar w:top="1080" w:right="720" w:bottom="1080" w:left="720" w:header="504" w:footer="50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355" w:rsidRDefault="00AE0355">
      <w:r>
        <w:separator/>
      </w:r>
    </w:p>
  </w:endnote>
  <w:endnote w:type="continuationSeparator" w:id="0">
    <w:p w:rsidR="00AE0355" w:rsidRDefault="00AE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E0" w:rsidRPr="000D1FA5" w:rsidRDefault="00697265" w:rsidP="00697265">
    <w:pPr>
      <w:pStyle w:val="Header"/>
      <w:rPr>
        <w:b w:val="0"/>
        <w:bCs/>
        <w:lang w:val="fr-FR"/>
      </w:rPr>
    </w:pPr>
    <w:r w:rsidRPr="000D1FA5">
      <w:rPr>
        <w:b w:val="0"/>
        <w:bCs/>
        <w:lang w:val="fr-FR"/>
      </w:rPr>
      <w:t>Télécharger librement sur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355" w:rsidRDefault="00AE0355">
      <w:r>
        <w:separator/>
      </w:r>
    </w:p>
  </w:footnote>
  <w:footnote w:type="continuationSeparator" w:id="0">
    <w:p w:rsidR="00AE0355" w:rsidRDefault="00AE0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E96" w:rsidRPr="000D1FA5" w:rsidRDefault="00DF2E96" w:rsidP="00FC1332">
    <w:pPr>
      <w:pStyle w:val="Header"/>
      <w:rPr>
        <w:b w:val="0"/>
        <w:bCs/>
        <w:lang w:val="fr-FR"/>
      </w:rPr>
    </w:pPr>
    <w:r w:rsidRPr="000D1FA5">
      <w:rPr>
        <w:b w:val="0"/>
        <w:bCs/>
        <w:lang w:val="fr-FR"/>
      </w:rPr>
      <w:t>Paul-Timoth</w:t>
    </w:r>
    <w:r w:rsidR="00697265" w:rsidRPr="000D1FA5">
      <w:rPr>
        <w:b w:val="0"/>
        <w:bCs/>
        <w:lang w:val="fr-FR"/>
      </w:rPr>
      <w:t>ée</w:t>
    </w:r>
    <w:r w:rsidRPr="000D1FA5">
      <w:rPr>
        <w:b w:val="0"/>
        <w:bCs/>
        <w:lang w:val="fr-FR"/>
      </w:rPr>
      <w:t xml:space="preserve"> </w:t>
    </w:r>
    <w:r w:rsidR="00292B30" w:rsidRPr="000D1FA5">
      <w:rPr>
        <w:rFonts w:cs="Arial"/>
        <w:b w:val="0"/>
        <w:bCs/>
        <w:lang w:val="fr-FR"/>
      </w:rPr>
      <w:t>—</w:t>
    </w:r>
    <w:r w:rsidR="00292B30" w:rsidRPr="000D1FA5">
      <w:rPr>
        <w:b w:val="0"/>
        <w:bCs/>
        <w:lang w:val="fr-FR"/>
      </w:rPr>
      <w:t xml:space="preserve"> </w:t>
    </w:r>
    <w:r w:rsidR="00697265" w:rsidRPr="000D1FA5">
      <w:rPr>
        <w:b w:val="0"/>
        <w:bCs/>
        <w:lang w:val="fr-FR"/>
      </w:rPr>
      <w:t>Étude pour bergers</w:t>
    </w:r>
    <w:r w:rsidR="00292B30" w:rsidRPr="000D1FA5">
      <w:rPr>
        <w:b w:val="0"/>
        <w:bCs/>
        <w:lang w:val="fr-FR"/>
      </w:rPr>
      <w:t xml:space="preserve"> </w:t>
    </w:r>
    <w:r w:rsidRPr="000D1FA5">
      <w:rPr>
        <w:b w:val="0"/>
        <w:bCs/>
        <w:lang w:val="fr-FR"/>
      </w:rPr>
      <w:t>—</w:t>
    </w:r>
    <w:r w:rsidR="00292B30" w:rsidRPr="000D1FA5">
      <w:rPr>
        <w:b w:val="0"/>
        <w:bCs/>
        <w:lang w:val="fr-FR"/>
      </w:rPr>
      <w:t xml:space="preserve"> </w:t>
    </w:r>
    <w:r w:rsidR="00697265" w:rsidRPr="000D1FA5">
      <w:rPr>
        <w:b w:val="0"/>
        <w:bCs/>
        <w:lang w:val="fr-FR"/>
      </w:rPr>
      <w:t>Prière</w:t>
    </w:r>
    <w:r w:rsidRPr="000D1FA5">
      <w:rPr>
        <w:b w:val="0"/>
        <w:bCs/>
        <w:lang w:val="fr-FR"/>
      </w:rPr>
      <w:t xml:space="preserve">, </w:t>
    </w:r>
    <w:r w:rsidR="00697265" w:rsidRPr="000D1FA5">
      <w:rPr>
        <w:b w:val="0"/>
        <w:bCs/>
        <w:lang w:val="fr-FR"/>
      </w:rPr>
      <w:t>n</w:t>
    </w:r>
    <w:r w:rsidR="00697265" w:rsidRPr="000D1FA5">
      <w:rPr>
        <w:b w:val="0"/>
        <w:bCs/>
        <w:vertAlign w:val="superscript"/>
        <w:lang w:val="fr-FR"/>
      </w:rPr>
      <w:t>o</w:t>
    </w:r>
    <w:r w:rsidR="00697265" w:rsidRPr="000D1FA5">
      <w:rPr>
        <w:b w:val="0"/>
        <w:bCs/>
        <w:lang w:val="fr-FR"/>
      </w:rPr>
      <w:t xml:space="preserve"> </w:t>
    </w:r>
    <w:r w:rsidR="00BA2AE0" w:rsidRPr="000D1FA5">
      <w:rPr>
        <w:b w:val="0"/>
        <w:bCs/>
        <w:lang w:val="fr-FR"/>
      </w:rPr>
      <w:t>92</w:t>
    </w:r>
    <w:r w:rsidR="00292B30" w:rsidRPr="000D1FA5">
      <w:rPr>
        <w:b w:val="0"/>
        <w:bCs/>
        <w:lang w:val="fr-FR"/>
      </w:rPr>
      <w:t xml:space="preserve"> </w:t>
    </w:r>
    <w:r w:rsidRPr="000D1FA5">
      <w:rPr>
        <w:b w:val="0"/>
        <w:bCs/>
        <w:lang w:val="fr-FR"/>
      </w:rPr>
      <w:t>—</w:t>
    </w:r>
    <w:r w:rsidR="00292B30" w:rsidRPr="000D1FA5">
      <w:rPr>
        <w:b w:val="0"/>
        <w:bCs/>
        <w:lang w:val="fr-FR"/>
      </w:rPr>
      <w:t xml:space="preserve"> </w:t>
    </w:r>
    <w:r w:rsidRPr="000D1FA5">
      <w:rPr>
        <w:b w:val="0"/>
        <w:bCs/>
        <w:lang w:val="fr-FR"/>
      </w:rPr>
      <w:t xml:space="preserve">Page </w:t>
    </w:r>
    <w:r w:rsidRPr="000D1FA5">
      <w:rPr>
        <w:b w:val="0"/>
        <w:bCs/>
      </w:rPr>
      <w:fldChar w:fldCharType="begin"/>
    </w:r>
    <w:r w:rsidRPr="000D1FA5">
      <w:rPr>
        <w:b w:val="0"/>
        <w:bCs/>
        <w:lang w:val="fr-FR"/>
      </w:rPr>
      <w:instrText xml:space="preserve"> PAGE </w:instrText>
    </w:r>
    <w:r w:rsidRPr="000D1FA5">
      <w:rPr>
        <w:b w:val="0"/>
        <w:bCs/>
      </w:rPr>
      <w:fldChar w:fldCharType="separate"/>
    </w:r>
    <w:r w:rsidR="00D3759A">
      <w:rPr>
        <w:b w:val="0"/>
        <w:bCs/>
        <w:noProof/>
        <w:lang w:val="fr-FR"/>
      </w:rPr>
      <w:t>2</w:t>
    </w:r>
    <w:r w:rsidRPr="000D1FA5">
      <w:rPr>
        <w:b w:val="0"/>
        <w:bCs/>
      </w:rPr>
      <w:fldChar w:fldCharType="end"/>
    </w:r>
    <w:r w:rsidRPr="000D1FA5">
      <w:rPr>
        <w:b w:val="0"/>
        <w:bCs/>
        <w:lang w:val="fr-FR"/>
      </w:rPr>
      <w:t xml:space="preserve"> </w:t>
    </w:r>
    <w:r w:rsidR="00697265" w:rsidRPr="000D1FA5">
      <w:rPr>
        <w:b w:val="0"/>
        <w:bCs/>
        <w:lang w:val="fr-FR"/>
      </w:rPr>
      <w:t>sur</w:t>
    </w:r>
    <w:r w:rsidRPr="000D1FA5">
      <w:rPr>
        <w:b w:val="0"/>
        <w:bCs/>
        <w:lang w:val="fr-FR"/>
      </w:rPr>
      <w:t xml:space="preserve"> </w:t>
    </w:r>
    <w:r w:rsidRPr="000D1FA5">
      <w:rPr>
        <w:b w:val="0"/>
        <w:bCs/>
      </w:rPr>
      <w:fldChar w:fldCharType="begin"/>
    </w:r>
    <w:r w:rsidRPr="000D1FA5">
      <w:rPr>
        <w:b w:val="0"/>
        <w:bCs/>
        <w:lang w:val="fr-FR"/>
      </w:rPr>
      <w:instrText xml:space="preserve"> NUMPAGES </w:instrText>
    </w:r>
    <w:r w:rsidRPr="000D1FA5">
      <w:rPr>
        <w:b w:val="0"/>
        <w:bCs/>
      </w:rPr>
      <w:fldChar w:fldCharType="separate"/>
    </w:r>
    <w:r w:rsidR="00D3759A">
      <w:rPr>
        <w:b w:val="0"/>
        <w:bCs/>
        <w:noProof/>
        <w:lang w:val="fr-FR"/>
      </w:rPr>
      <w:t>4</w:t>
    </w:r>
    <w:r w:rsidRPr="000D1FA5">
      <w:rPr>
        <w:b w:val="0"/>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93C"/>
    <w:multiLevelType w:val="hybridMultilevel"/>
    <w:tmpl w:val="3CC811BE"/>
    <w:lvl w:ilvl="0" w:tplc="11F89376">
      <w:start w:val="1"/>
      <w:numFmt w:val="decimal"/>
      <w:pStyle w:val="Heading3"/>
      <w:lvlText w:val="%1."/>
      <w:lvlJc w:val="left"/>
      <w:pPr>
        <w:tabs>
          <w:tab w:val="num" w:pos="360"/>
        </w:tabs>
        <w:ind w:left="360" w:hanging="360"/>
      </w:pPr>
    </w:lvl>
    <w:lvl w:ilvl="1" w:tplc="3108895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FB0D42"/>
    <w:multiLevelType w:val="hybridMultilevel"/>
    <w:tmpl w:val="91CE07C8"/>
    <w:lvl w:ilvl="0" w:tplc="139A5688">
      <w:start w:val="1"/>
      <w:numFmt w:val="bullet"/>
      <w:pStyle w:val="Main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A90677D"/>
    <w:multiLevelType w:val="multilevel"/>
    <w:tmpl w:val="8698F3D8"/>
    <w:lvl w:ilvl="0">
      <w:start w:val="1"/>
      <w:numFmt w:val="lowerLetter"/>
      <w:lvlText w:val="%1."/>
      <w:lvlJc w:val="left"/>
      <w:pPr>
        <w:tabs>
          <w:tab w:val="num" w:pos="360"/>
        </w:tabs>
        <w:ind w:left="360" w:hanging="360"/>
      </w:pPr>
    </w:lvl>
    <w:lvl w:ilvl="1">
      <w:start w:val="1"/>
      <w:numFmt w:val="bullet"/>
      <w:lvlRestart w:val="0"/>
      <w:lvlText w:val=""/>
      <w:lvlJc w:val="left"/>
      <w:pPr>
        <w:tabs>
          <w:tab w:val="num" w:pos="360"/>
        </w:tabs>
        <w:ind w:left="360" w:hanging="360"/>
      </w:pPr>
      <w:rPr>
        <w:rFonts w:ascii="Symbol" w:hAnsi="Symbol" w:hint="default"/>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
    <w:nsid w:val="0C3506B7"/>
    <w:multiLevelType w:val="multilevel"/>
    <w:tmpl w:val="D2882748"/>
    <w:lvl w:ilvl="0">
      <w:start w:val="1"/>
      <w:numFmt w:val="lowerLetter"/>
      <w:lvlText w:val="%1."/>
      <w:lvlJc w:val="left"/>
      <w:pPr>
        <w:tabs>
          <w:tab w:val="num" w:pos="360"/>
        </w:tabs>
        <w:ind w:left="360" w:hanging="360"/>
      </w:pPr>
    </w:lvl>
    <w:lvl w:ilvl="1">
      <w:start w:val="1"/>
      <w:numFmt w:val="bullet"/>
      <w:lvlRestart w:val="0"/>
      <w:lvlText w:val=""/>
      <w:lvlJc w:val="left"/>
      <w:pPr>
        <w:tabs>
          <w:tab w:val="num" w:pos="360"/>
        </w:tabs>
        <w:ind w:left="360" w:hanging="360"/>
      </w:pPr>
      <w:rPr>
        <w:rFonts w:ascii="Symbol" w:hAnsi="Symbol" w:hint="default"/>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
    <w:nsid w:val="25BB35A2"/>
    <w:multiLevelType w:val="hybridMultilevel"/>
    <w:tmpl w:val="7FF65ED4"/>
    <w:lvl w:ilvl="0" w:tplc="21C62A06">
      <w:start w:val="1"/>
      <w:numFmt w:val="lowerLetter"/>
      <w:lvlText w:val="%1)"/>
      <w:lvlJc w:val="left"/>
      <w:pPr>
        <w:ind w:left="400" w:hanging="360"/>
      </w:pPr>
      <w:rPr>
        <w:rFonts w:hint="default"/>
        <w:sz w:val="22"/>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nsid w:val="297B1C73"/>
    <w:multiLevelType w:val="multilevel"/>
    <w:tmpl w:val="8DE2A9B6"/>
    <w:lvl w:ilvl="0">
      <w:start w:val="1"/>
      <w:numFmt w:val="lowerLetter"/>
      <w:lvlText w:val="%1)"/>
      <w:lvlJc w:val="left"/>
      <w:pPr>
        <w:tabs>
          <w:tab w:val="num" w:pos="360"/>
        </w:tabs>
        <w:ind w:left="360" w:hanging="360"/>
      </w:pPr>
      <w:rPr>
        <w:rFonts w:hint="default"/>
      </w:rPr>
    </w:lvl>
    <w:lvl w:ilvl="1">
      <w:start w:val="1"/>
      <w:numFmt w:val="bullet"/>
      <w:lvlRestart w:val="0"/>
      <w:lvlText w:val=""/>
      <w:lvlJc w:val="left"/>
      <w:pPr>
        <w:tabs>
          <w:tab w:val="num" w:pos="360"/>
        </w:tabs>
        <w:ind w:left="360" w:hanging="360"/>
      </w:pPr>
      <w:rPr>
        <w:rFonts w:ascii="Symbol" w:hAnsi="Symbol" w:hint="default"/>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6">
    <w:nsid w:val="412D0EE3"/>
    <w:multiLevelType w:val="multilevel"/>
    <w:tmpl w:val="D1C4DF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687C41"/>
    <w:multiLevelType w:val="hybridMultilevel"/>
    <w:tmpl w:val="0D4455E8"/>
    <w:lvl w:ilvl="0" w:tplc="32400B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8F4711"/>
    <w:multiLevelType w:val="hybridMultilevel"/>
    <w:tmpl w:val="3E78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EB30F2"/>
    <w:multiLevelType w:val="hybridMultilevel"/>
    <w:tmpl w:val="020E0A9C"/>
    <w:lvl w:ilvl="0" w:tplc="8BF008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351205"/>
    <w:multiLevelType w:val="hybridMultilevel"/>
    <w:tmpl w:val="8DE2A9B6"/>
    <w:lvl w:ilvl="0" w:tplc="3108895A">
      <w:start w:val="1"/>
      <w:numFmt w:val="lowerLetter"/>
      <w:lvlText w:val="%1)"/>
      <w:lvlJc w:val="left"/>
      <w:pPr>
        <w:tabs>
          <w:tab w:val="num" w:pos="360"/>
        </w:tabs>
        <w:ind w:left="360" w:hanging="360"/>
      </w:pPr>
      <w:rPr>
        <w:rFonts w:hint="default"/>
      </w:rPr>
    </w:lvl>
    <w:lvl w:ilvl="1" w:tplc="7158B2AC">
      <w:start w:val="1"/>
      <w:numFmt w:val="bullet"/>
      <w:lvlRestart w:val="0"/>
      <w:pStyle w:val="Maintextbullets"/>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66B87961"/>
    <w:multiLevelType w:val="hybridMultilevel"/>
    <w:tmpl w:val="B4FC9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DE06FBA"/>
    <w:multiLevelType w:val="hybridMultilevel"/>
    <w:tmpl w:val="80DABFD4"/>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12"/>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12"/>
  </w:num>
  <w:num w:numId="34">
    <w:abstractNumId w:val="12"/>
  </w:num>
  <w:num w:numId="35">
    <w:abstractNumId w:val="9"/>
  </w:num>
  <w:num w:numId="36">
    <w:abstractNumId w:val="6"/>
  </w:num>
  <w:num w:numId="37">
    <w:abstractNumId w:val="10"/>
  </w:num>
  <w:num w:numId="38">
    <w:abstractNumId w:val="0"/>
  </w:num>
  <w:num w:numId="39">
    <w:abstractNumId w:val="2"/>
  </w:num>
  <w:num w:numId="40">
    <w:abstractNumId w:val="3"/>
  </w:num>
  <w:num w:numId="41">
    <w:abstractNumId w:val="5"/>
  </w:num>
  <w:num w:numId="42">
    <w:abstractNumId w:val="1"/>
  </w:num>
  <w:num w:numId="43">
    <w:abstractNumId w:val="10"/>
  </w:num>
  <w:num w:numId="44">
    <w:abstractNumId w:val="10"/>
  </w:num>
  <w:num w:numId="45">
    <w:abstractNumId w:val="10"/>
  </w:num>
  <w:num w:numId="46">
    <w:abstractNumId w:val="10"/>
  </w:num>
  <w:num w:numId="47">
    <w:abstractNumId w:val="8"/>
  </w:num>
  <w:num w:numId="48">
    <w:abstractNumId w:val="4"/>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2D"/>
    <w:rsid w:val="000006AB"/>
    <w:rsid w:val="00037C91"/>
    <w:rsid w:val="00075268"/>
    <w:rsid w:val="0007746C"/>
    <w:rsid w:val="00090D93"/>
    <w:rsid w:val="000D1FA5"/>
    <w:rsid w:val="00147BF0"/>
    <w:rsid w:val="00160639"/>
    <w:rsid w:val="00173D26"/>
    <w:rsid w:val="00173DF9"/>
    <w:rsid w:val="001C652D"/>
    <w:rsid w:val="001D5CAC"/>
    <w:rsid w:val="001D5CD4"/>
    <w:rsid w:val="00203150"/>
    <w:rsid w:val="00285595"/>
    <w:rsid w:val="00292B30"/>
    <w:rsid w:val="0029654E"/>
    <w:rsid w:val="002B5BD6"/>
    <w:rsid w:val="002D5A7D"/>
    <w:rsid w:val="00342D48"/>
    <w:rsid w:val="003C6653"/>
    <w:rsid w:val="003D6125"/>
    <w:rsid w:val="003E4A67"/>
    <w:rsid w:val="00417BBB"/>
    <w:rsid w:val="00432777"/>
    <w:rsid w:val="0047706A"/>
    <w:rsid w:val="004B296D"/>
    <w:rsid w:val="004B390D"/>
    <w:rsid w:val="004D7D19"/>
    <w:rsid w:val="004F14E9"/>
    <w:rsid w:val="00543D3B"/>
    <w:rsid w:val="00550B60"/>
    <w:rsid w:val="005642E7"/>
    <w:rsid w:val="0056694A"/>
    <w:rsid w:val="005C465E"/>
    <w:rsid w:val="00601953"/>
    <w:rsid w:val="00673D81"/>
    <w:rsid w:val="006764FB"/>
    <w:rsid w:val="00697265"/>
    <w:rsid w:val="006A344F"/>
    <w:rsid w:val="006B5746"/>
    <w:rsid w:val="007125C6"/>
    <w:rsid w:val="00721971"/>
    <w:rsid w:val="007232B7"/>
    <w:rsid w:val="007622FD"/>
    <w:rsid w:val="00772217"/>
    <w:rsid w:val="0078051D"/>
    <w:rsid w:val="007A15FF"/>
    <w:rsid w:val="007D0679"/>
    <w:rsid w:val="007D25A5"/>
    <w:rsid w:val="007F312B"/>
    <w:rsid w:val="00806C9A"/>
    <w:rsid w:val="0083617B"/>
    <w:rsid w:val="008A647F"/>
    <w:rsid w:val="008B70EC"/>
    <w:rsid w:val="008D6781"/>
    <w:rsid w:val="00904044"/>
    <w:rsid w:val="0090601D"/>
    <w:rsid w:val="0092276D"/>
    <w:rsid w:val="00923806"/>
    <w:rsid w:val="00950D86"/>
    <w:rsid w:val="009775ED"/>
    <w:rsid w:val="009B5C70"/>
    <w:rsid w:val="009E3BEC"/>
    <w:rsid w:val="00A53C77"/>
    <w:rsid w:val="00A828D8"/>
    <w:rsid w:val="00AB1A30"/>
    <w:rsid w:val="00AC45C0"/>
    <w:rsid w:val="00AE0355"/>
    <w:rsid w:val="00AE4E41"/>
    <w:rsid w:val="00B531BF"/>
    <w:rsid w:val="00B64CED"/>
    <w:rsid w:val="00B66DF9"/>
    <w:rsid w:val="00B70FDD"/>
    <w:rsid w:val="00B71E7F"/>
    <w:rsid w:val="00BA2AE0"/>
    <w:rsid w:val="00BB6467"/>
    <w:rsid w:val="00BC01AD"/>
    <w:rsid w:val="00BE183D"/>
    <w:rsid w:val="00BE670F"/>
    <w:rsid w:val="00C0791F"/>
    <w:rsid w:val="00C32C26"/>
    <w:rsid w:val="00CB1605"/>
    <w:rsid w:val="00CD0145"/>
    <w:rsid w:val="00D3759A"/>
    <w:rsid w:val="00D42768"/>
    <w:rsid w:val="00DC3876"/>
    <w:rsid w:val="00DE463E"/>
    <w:rsid w:val="00DF2E96"/>
    <w:rsid w:val="00E37F44"/>
    <w:rsid w:val="00E63E31"/>
    <w:rsid w:val="00E640CF"/>
    <w:rsid w:val="00EA5DA4"/>
    <w:rsid w:val="00EA6792"/>
    <w:rsid w:val="00EE4ED4"/>
    <w:rsid w:val="00EE7669"/>
    <w:rsid w:val="00F3160D"/>
    <w:rsid w:val="00FA10D8"/>
    <w:rsid w:val="00FC1332"/>
    <w:rsid w:val="00FD74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C77"/>
  </w:style>
  <w:style w:type="paragraph" w:styleId="Heading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2D5A7D"/>
    <w:pPr>
      <w:keepNext/>
      <w:spacing w:after="120"/>
      <w:jc w:val="center"/>
      <w:outlineLvl w:val="1"/>
    </w:pPr>
    <w:rPr>
      <w:rFonts w:ascii="Arial" w:hAnsi="Arial" w:cs="Arial"/>
      <w:b/>
      <w:bCs/>
      <w:iCs/>
      <w:sz w:val="24"/>
      <w:szCs w:val="28"/>
    </w:rPr>
  </w:style>
  <w:style w:type="paragraph" w:styleId="Heading3">
    <w:name w:val="heading 3"/>
    <w:basedOn w:val="Normal"/>
    <w:next w:val="Normal"/>
    <w:qFormat/>
    <w:rsid w:val="001D5CAC"/>
    <w:pPr>
      <w:keepNext/>
      <w:numPr>
        <w:numId w:val="38"/>
      </w:numPr>
      <w:spacing w:before="180"/>
      <w:outlineLvl w:val="2"/>
    </w:pPr>
    <w:rPr>
      <w:rFonts w:ascii="Arial" w:hAnsi="Arial" w:cs="Arial"/>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3D81"/>
    <w:pPr>
      <w:tabs>
        <w:tab w:val="center" w:pos="4320"/>
        <w:tab w:val="right" w:pos="8640"/>
      </w:tabs>
      <w:jc w:val="center"/>
    </w:pPr>
    <w:rPr>
      <w:rFonts w:ascii="Arial" w:hAnsi="Arial"/>
      <w:b/>
    </w:rPr>
  </w:style>
  <w:style w:type="paragraph" w:styleId="Footer">
    <w:name w:val="footer"/>
    <w:basedOn w:val="Normal"/>
    <w:rsid w:val="001C652D"/>
    <w:pPr>
      <w:tabs>
        <w:tab w:val="center" w:pos="4320"/>
        <w:tab w:val="right" w:pos="8640"/>
      </w:tabs>
    </w:pPr>
  </w:style>
  <w:style w:type="paragraph" w:customStyle="1" w:styleId="Maintextbullets">
    <w:name w:val="Main text bullets"/>
    <w:basedOn w:val="Maintext"/>
    <w:rsid w:val="00EA6792"/>
    <w:pPr>
      <w:numPr>
        <w:ilvl w:val="1"/>
        <w:numId w:val="37"/>
      </w:numPr>
      <w:spacing w:before="60"/>
    </w:pPr>
    <w:rPr>
      <w:sz w:val="22"/>
    </w:rPr>
  </w:style>
  <w:style w:type="paragraph" w:customStyle="1" w:styleId="Maintext">
    <w:name w:val="Main text"/>
    <w:basedOn w:val="Normal"/>
    <w:rsid w:val="00173DF9"/>
    <w:pPr>
      <w:spacing w:before="120"/>
      <w:ind w:firstLine="400"/>
    </w:pPr>
    <w:rPr>
      <w:sz w:val="24"/>
    </w:rPr>
  </w:style>
  <w:style w:type="paragraph" w:customStyle="1" w:styleId="Mainbullet">
    <w:name w:val="Main bullet"/>
    <w:basedOn w:val="Normal"/>
    <w:rsid w:val="00292B30"/>
    <w:pPr>
      <w:numPr>
        <w:numId w:val="42"/>
      </w:numPr>
    </w:pPr>
    <w:rPr>
      <w:sz w:val="24"/>
      <w:szCs w:val="24"/>
    </w:rPr>
  </w:style>
  <w:style w:type="table" w:styleId="TableGrid">
    <w:name w:val="Table Grid"/>
    <w:basedOn w:val="TableNormal"/>
    <w:rsid w:val="00DC38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AB1A30"/>
    <w:rPr>
      <w:rFonts w:ascii="Tahoma" w:hAnsi="Tahoma" w:cs="Tahoma"/>
      <w:sz w:val="16"/>
      <w:szCs w:val="16"/>
    </w:rPr>
  </w:style>
  <w:style w:type="character" w:customStyle="1" w:styleId="BalloonTextChar">
    <w:name w:val="Balloon Text Char"/>
    <w:basedOn w:val="DefaultParagraphFont"/>
    <w:link w:val="BalloonText"/>
    <w:rsid w:val="00AB1A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C77"/>
  </w:style>
  <w:style w:type="paragraph" w:styleId="Heading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2D5A7D"/>
    <w:pPr>
      <w:keepNext/>
      <w:spacing w:after="120"/>
      <w:jc w:val="center"/>
      <w:outlineLvl w:val="1"/>
    </w:pPr>
    <w:rPr>
      <w:rFonts w:ascii="Arial" w:hAnsi="Arial" w:cs="Arial"/>
      <w:b/>
      <w:bCs/>
      <w:iCs/>
      <w:sz w:val="24"/>
      <w:szCs w:val="28"/>
    </w:rPr>
  </w:style>
  <w:style w:type="paragraph" w:styleId="Heading3">
    <w:name w:val="heading 3"/>
    <w:basedOn w:val="Normal"/>
    <w:next w:val="Normal"/>
    <w:qFormat/>
    <w:rsid w:val="001D5CAC"/>
    <w:pPr>
      <w:keepNext/>
      <w:numPr>
        <w:numId w:val="38"/>
      </w:numPr>
      <w:spacing w:before="180"/>
      <w:outlineLvl w:val="2"/>
    </w:pPr>
    <w:rPr>
      <w:rFonts w:ascii="Arial" w:hAnsi="Arial" w:cs="Arial"/>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3D81"/>
    <w:pPr>
      <w:tabs>
        <w:tab w:val="center" w:pos="4320"/>
        <w:tab w:val="right" w:pos="8640"/>
      </w:tabs>
      <w:jc w:val="center"/>
    </w:pPr>
    <w:rPr>
      <w:rFonts w:ascii="Arial" w:hAnsi="Arial"/>
      <w:b/>
    </w:rPr>
  </w:style>
  <w:style w:type="paragraph" w:styleId="Footer">
    <w:name w:val="footer"/>
    <w:basedOn w:val="Normal"/>
    <w:rsid w:val="001C652D"/>
    <w:pPr>
      <w:tabs>
        <w:tab w:val="center" w:pos="4320"/>
        <w:tab w:val="right" w:pos="8640"/>
      </w:tabs>
    </w:pPr>
  </w:style>
  <w:style w:type="paragraph" w:customStyle="1" w:styleId="Maintextbullets">
    <w:name w:val="Main text bullets"/>
    <w:basedOn w:val="Maintext"/>
    <w:rsid w:val="00EA6792"/>
    <w:pPr>
      <w:numPr>
        <w:ilvl w:val="1"/>
        <w:numId w:val="37"/>
      </w:numPr>
      <w:spacing w:before="60"/>
    </w:pPr>
    <w:rPr>
      <w:sz w:val="22"/>
    </w:rPr>
  </w:style>
  <w:style w:type="paragraph" w:customStyle="1" w:styleId="Maintext">
    <w:name w:val="Main text"/>
    <w:basedOn w:val="Normal"/>
    <w:rsid w:val="00173DF9"/>
    <w:pPr>
      <w:spacing w:before="120"/>
      <w:ind w:firstLine="400"/>
    </w:pPr>
    <w:rPr>
      <w:sz w:val="24"/>
    </w:rPr>
  </w:style>
  <w:style w:type="paragraph" w:customStyle="1" w:styleId="Mainbullet">
    <w:name w:val="Main bullet"/>
    <w:basedOn w:val="Normal"/>
    <w:rsid w:val="00292B30"/>
    <w:pPr>
      <w:numPr>
        <w:numId w:val="42"/>
      </w:numPr>
    </w:pPr>
    <w:rPr>
      <w:sz w:val="24"/>
      <w:szCs w:val="24"/>
    </w:rPr>
  </w:style>
  <w:style w:type="table" w:styleId="TableGrid">
    <w:name w:val="Table Grid"/>
    <w:basedOn w:val="TableNormal"/>
    <w:rsid w:val="00DC38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AB1A30"/>
    <w:rPr>
      <w:rFonts w:ascii="Tahoma" w:hAnsi="Tahoma" w:cs="Tahoma"/>
      <w:sz w:val="16"/>
      <w:szCs w:val="16"/>
    </w:rPr>
  </w:style>
  <w:style w:type="character" w:customStyle="1" w:styleId="BalloonTextChar">
    <w:name w:val="Balloon Text Char"/>
    <w:basedOn w:val="DefaultParagraphFont"/>
    <w:link w:val="BalloonText"/>
    <w:rsid w:val="00AB1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0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PTLT_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PTLT_booklet.dot</Template>
  <TotalTime>36</TotalTime>
  <Pages>4</Pages>
  <Words>814</Words>
  <Characters>4644</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Jesus' Resurrection, Turning Point of</vt:lpstr>
      <vt:lpstr>Jesus' Resurrection, Turning Point of</vt:lpstr>
    </vt:vector>
  </TitlesOfParts>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creator>Galen Currah</dc:creator>
  <cp:lastModifiedBy>Great Only Deity</cp:lastModifiedBy>
  <cp:revision>7</cp:revision>
  <cp:lastPrinted>2012-08-18T15:49:00Z</cp:lastPrinted>
  <dcterms:created xsi:type="dcterms:W3CDTF">2012-02-10T19:52:00Z</dcterms:created>
  <dcterms:modified xsi:type="dcterms:W3CDTF">2012-08-18T15:50:00Z</dcterms:modified>
</cp:coreProperties>
</file>