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B15" w:rsidRDefault="00FE77DD" w:rsidP="003A5661">
      <w:pPr>
        <w:pStyle w:val="Title"/>
        <w:snapToGrid w:val="0"/>
        <w:spacing w:before="0"/>
        <w:rPr>
          <w:lang w:val="fr-FR"/>
        </w:rPr>
      </w:pPr>
      <w:r>
        <w:rPr>
          <w:lang w:val="fr-FR"/>
        </w:rPr>
        <w:br/>
      </w:r>
      <w:r w:rsidR="00DF1B15">
        <w:rPr>
          <w:lang w:val="fr-FR"/>
        </w:rPr>
        <w:t>Une jeune esclave a aidé son maître</w:t>
      </w:r>
      <w:r w:rsidR="00F854EB">
        <w:rPr>
          <w:lang w:val="fr-FR"/>
        </w:rPr>
        <w:br/>
        <w:t>qui était d</w:t>
      </w:r>
      <w:r w:rsidR="009E6A04">
        <w:rPr>
          <w:lang w:val="fr-FR"/>
        </w:rPr>
        <w:t>’</w:t>
      </w:r>
      <w:r w:rsidR="00DF1B15">
        <w:rPr>
          <w:lang w:val="fr-FR"/>
        </w:rPr>
        <w:t>une autre culture</w:t>
      </w:r>
    </w:p>
    <w:p w:rsidR="00DF1B15" w:rsidRPr="003A5661" w:rsidRDefault="00DF1B15" w:rsidP="00DF1B15">
      <w:pPr>
        <w:pStyle w:val="Heading2"/>
        <w:rPr>
          <w:b w:val="0"/>
          <w:bCs w:val="0"/>
          <w:sz w:val="22"/>
          <w:szCs w:val="26"/>
          <w:lang w:val="fr-FR"/>
        </w:rPr>
      </w:pPr>
      <w:r w:rsidRPr="003A5661">
        <w:rPr>
          <w:b w:val="0"/>
          <w:bCs w:val="0"/>
          <w:sz w:val="22"/>
          <w:szCs w:val="26"/>
          <w:lang w:val="fr-FR"/>
        </w:rPr>
        <w:t>Enseignez aux enfants à aimer des gens qui sont différents d</w:t>
      </w:r>
      <w:r w:rsidR="009E6A04" w:rsidRPr="003A5661">
        <w:rPr>
          <w:b w:val="0"/>
          <w:bCs w:val="0"/>
          <w:sz w:val="22"/>
          <w:szCs w:val="26"/>
          <w:lang w:val="fr-FR"/>
        </w:rPr>
        <w:t>’</w:t>
      </w:r>
      <w:r w:rsidRPr="003A5661">
        <w:rPr>
          <w:b w:val="0"/>
          <w:bCs w:val="0"/>
          <w:sz w:val="22"/>
          <w:szCs w:val="26"/>
          <w:lang w:val="fr-FR"/>
        </w:rPr>
        <w:t>eux.</w:t>
      </w:r>
    </w:p>
    <w:p w:rsidR="00DF1B15" w:rsidRDefault="00DF1B15" w:rsidP="00DF1B15">
      <w:pPr>
        <w:rPr>
          <w:lang w:val="fr-FR"/>
        </w:rPr>
      </w:pPr>
    </w:p>
    <w:p w:rsidR="00DF1B15" w:rsidRDefault="00DF1B15" w:rsidP="003A5661">
      <w:pPr>
        <w:pStyle w:val="Maintext"/>
        <w:rPr>
          <w:lang w:val="fr-FR"/>
        </w:rPr>
      </w:pPr>
      <w:r>
        <w:rPr>
          <w:b/>
          <w:bCs/>
          <w:lang w:val="fr-FR"/>
        </w:rPr>
        <w:t>Prière.</w:t>
      </w:r>
      <w:r>
        <w:rPr>
          <w:lang w:val="fr-FR"/>
        </w:rPr>
        <w:t xml:space="preserve"> « Cher Seigneur, veuille </w:t>
      </w:r>
      <w:r w:rsidR="003A5661">
        <w:rPr>
          <w:lang w:val="fr-FR"/>
        </w:rPr>
        <w:t>employer</w:t>
      </w:r>
      <w:r>
        <w:rPr>
          <w:lang w:val="fr-FR"/>
        </w:rPr>
        <w:t xml:space="preserve"> cette étude pour aider les enfants à </w:t>
      </w:r>
      <w:r w:rsidR="003A5661">
        <w:rPr>
          <w:lang w:val="fr-FR"/>
        </w:rPr>
        <w:t xml:space="preserve">mieux </w:t>
      </w:r>
      <w:r>
        <w:rPr>
          <w:lang w:val="fr-FR"/>
        </w:rPr>
        <w:t>aimer des gens qui sont différents, y compris les aveugles, les sourds, et ceux d</w:t>
      </w:r>
      <w:r w:rsidR="009E6A04">
        <w:rPr>
          <w:lang w:val="fr-FR"/>
        </w:rPr>
        <w:t>’</w:t>
      </w:r>
      <w:r>
        <w:rPr>
          <w:lang w:val="fr-FR"/>
        </w:rPr>
        <w:t>une autre culture. »</w:t>
      </w:r>
    </w:p>
    <w:p w:rsidR="00DF1B15" w:rsidRDefault="00DF1B15" w:rsidP="00DF1B15">
      <w:pPr>
        <w:pStyle w:val="Maintext"/>
        <w:rPr>
          <w:lang w:val="fr-FR"/>
        </w:rPr>
      </w:pPr>
      <w:r>
        <w:rPr>
          <w:lang w:val="fr-FR"/>
        </w:rPr>
        <w:t xml:space="preserve">Choisissez des </w:t>
      </w:r>
      <w:r>
        <w:rPr>
          <w:b/>
          <w:bCs/>
          <w:lang w:val="fr-FR"/>
        </w:rPr>
        <w:t>activités</w:t>
      </w:r>
      <w:r>
        <w:rPr>
          <w:lang w:val="fr-FR"/>
        </w:rPr>
        <w:t xml:space="preserve"> d</w:t>
      </w:r>
      <w:r w:rsidR="009E6A04">
        <w:rPr>
          <w:lang w:val="fr-FR"/>
        </w:rPr>
        <w:t>’</w:t>
      </w:r>
      <w:r>
        <w:rPr>
          <w:lang w:val="fr-FR"/>
        </w:rPr>
        <w:t>apprentissage qui correspondent à l</w:t>
      </w:r>
      <w:r w:rsidR="009E6A04">
        <w:rPr>
          <w:lang w:val="fr-FR"/>
        </w:rPr>
        <w:t>’</w:t>
      </w:r>
      <w:r>
        <w:rPr>
          <w:lang w:val="fr-FR"/>
        </w:rPr>
        <w:t>âge des enfants, à leur  niveau de compréhension et à leurs besoins.</w:t>
      </w:r>
    </w:p>
    <w:p w:rsidR="00DF1B15" w:rsidRDefault="00DF1B15" w:rsidP="00DF1B15">
      <w:pPr>
        <w:pStyle w:val="Maintext"/>
        <w:rPr>
          <w:lang w:val="fr-FR"/>
        </w:rPr>
      </w:pPr>
      <w:r>
        <w:rPr>
          <w:lang w:val="fr-FR"/>
        </w:rPr>
        <w:t xml:space="preserve">Préparez-vous à enseigner </w:t>
      </w:r>
      <w:r w:rsidR="008537A0">
        <w:rPr>
          <w:lang w:val="fr-FR"/>
        </w:rPr>
        <w:t>le récit</w:t>
      </w:r>
      <w:r>
        <w:rPr>
          <w:lang w:val="fr-FR"/>
        </w:rPr>
        <w:t xml:space="preserve"> antique de Naaman, un ar</w:t>
      </w:r>
      <w:r w:rsidR="008537A0">
        <w:rPr>
          <w:lang w:val="fr-FR"/>
        </w:rPr>
        <w:t>améen (syrien) commandant d</w:t>
      </w:r>
      <w:r w:rsidR="009E6A04">
        <w:rPr>
          <w:lang w:val="fr-FR"/>
        </w:rPr>
        <w:t>’</w:t>
      </w:r>
      <w:r>
        <w:rPr>
          <w:lang w:val="fr-FR"/>
        </w:rPr>
        <w:t>armée, qui avait la lèpre. Lisez 2 Rois 5</w:t>
      </w:r>
      <w:r w:rsidR="009E6A04">
        <w:rPr>
          <w:lang w:val="fr-FR"/>
        </w:rPr>
        <w:t xml:space="preserve"> : </w:t>
      </w:r>
      <w:r>
        <w:rPr>
          <w:lang w:val="fr-FR"/>
        </w:rPr>
        <w:t>1 à 16 lequel raconte comment une jeune esclave a aidé son maître à trouver l</w:t>
      </w:r>
      <w:r w:rsidR="009E6A04">
        <w:rPr>
          <w:lang w:val="fr-FR"/>
        </w:rPr>
        <w:t>’</w:t>
      </w:r>
      <w:r>
        <w:rPr>
          <w:lang w:val="fr-FR"/>
        </w:rPr>
        <w:t xml:space="preserve">amour que Dieu avait pour lui. </w:t>
      </w:r>
    </w:p>
    <w:p w:rsidR="00DF1B15" w:rsidRDefault="00DF1B15" w:rsidP="00DF1B15">
      <w:pPr>
        <w:pStyle w:val="Maintext"/>
        <w:rPr>
          <w:i/>
          <w:iCs/>
          <w:lang w:val="fr-FR"/>
        </w:rPr>
      </w:pPr>
      <w:r>
        <w:rPr>
          <w:lang w:val="fr-FR"/>
        </w:rPr>
        <w:t>Faites à un enfant plus âgé lire ou raconter l</w:t>
      </w:r>
      <w:r w:rsidR="009E6A04">
        <w:rPr>
          <w:lang w:val="fr-FR"/>
        </w:rPr>
        <w:t>’</w:t>
      </w:r>
      <w:r>
        <w:rPr>
          <w:lang w:val="fr-FR"/>
        </w:rPr>
        <w:t>histoire par mémoire. Ensuite, posez les questions suivantes.</w:t>
      </w:r>
      <w:r>
        <w:rPr>
          <w:i/>
          <w:iCs/>
          <w:lang w:val="fr-FR"/>
        </w:rPr>
        <w:t xml:space="preserve"> [Des réponses paraissent après chaque question.]</w:t>
      </w:r>
    </w:p>
    <w:p w:rsidR="00DF1B15" w:rsidRDefault="00DF1B15" w:rsidP="00DF1B15">
      <w:pPr>
        <w:pStyle w:val="Maintextbullets"/>
        <w:tabs>
          <w:tab w:val="left" w:pos="360"/>
        </w:tabs>
        <w:ind w:left="360" w:hanging="360"/>
        <w:rPr>
          <w:i/>
          <w:iCs/>
          <w:lang w:val="fr-FR"/>
        </w:rPr>
      </w:pPr>
      <w:r>
        <w:rPr>
          <w:lang w:val="fr-FR"/>
        </w:rPr>
        <w:t>Quel type d</w:t>
      </w:r>
      <w:r w:rsidR="009E6A04">
        <w:rPr>
          <w:lang w:val="fr-FR"/>
        </w:rPr>
        <w:t>’</w:t>
      </w:r>
      <w:r>
        <w:rPr>
          <w:lang w:val="fr-FR"/>
        </w:rPr>
        <w:t xml:space="preserve">homme était Naaman, et laquelle maladie avait-il ? </w:t>
      </w:r>
      <w:r>
        <w:rPr>
          <w:i/>
          <w:iCs/>
          <w:lang w:val="fr-FR"/>
        </w:rPr>
        <w:t>[Voir le verset 1.]</w:t>
      </w:r>
    </w:p>
    <w:p w:rsidR="00DF1B15" w:rsidRDefault="00DF1B15" w:rsidP="003A5661">
      <w:pPr>
        <w:pStyle w:val="Maintextbullets"/>
        <w:tabs>
          <w:tab w:val="left" w:pos="360"/>
        </w:tabs>
        <w:ind w:left="360" w:hanging="360"/>
        <w:rPr>
          <w:i/>
          <w:iCs/>
          <w:lang w:val="fr-FR"/>
        </w:rPr>
      </w:pPr>
      <w:r>
        <w:rPr>
          <w:lang w:val="fr-FR"/>
        </w:rPr>
        <w:t xml:space="preserve">Pourquoi </w:t>
      </w:r>
      <w:r w:rsidR="008537A0">
        <w:rPr>
          <w:lang w:val="fr-FR"/>
        </w:rPr>
        <w:t>une fille Israélite demeurait</w:t>
      </w:r>
      <w:r>
        <w:rPr>
          <w:lang w:val="fr-FR"/>
        </w:rPr>
        <w:t xml:space="preserve">-elle chez une famille araméenne ? </w:t>
      </w:r>
      <w:r>
        <w:rPr>
          <w:i/>
          <w:iCs/>
          <w:lang w:val="fr-FR"/>
        </w:rPr>
        <w:t>[</w:t>
      </w:r>
      <w:r w:rsidR="003A5661">
        <w:rPr>
          <w:i/>
          <w:iCs/>
          <w:lang w:val="fr-FR"/>
        </w:rPr>
        <w:t>2</w:t>
      </w:r>
      <w:r>
        <w:rPr>
          <w:i/>
          <w:iCs/>
          <w:lang w:val="fr-FR"/>
        </w:rPr>
        <w:t xml:space="preserve">] </w:t>
      </w:r>
    </w:p>
    <w:p w:rsidR="00DF1B15" w:rsidRDefault="00DF1B15" w:rsidP="003A5661">
      <w:pPr>
        <w:pStyle w:val="Maintextbullets"/>
        <w:tabs>
          <w:tab w:val="left" w:pos="360"/>
        </w:tabs>
        <w:ind w:left="360" w:hanging="360"/>
        <w:rPr>
          <w:i/>
          <w:iCs/>
          <w:lang w:val="fr-FR"/>
        </w:rPr>
      </w:pPr>
      <w:r>
        <w:rPr>
          <w:lang w:val="fr-FR"/>
        </w:rPr>
        <w:t xml:space="preserve">Comment la fille a-t-elle montré son amour pour son maître, même si elle était une esclave? </w:t>
      </w:r>
      <w:r>
        <w:rPr>
          <w:i/>
          <w:iCs/>
          <w:lang w:val="fr-FR"/>
        </w:rPr>
        <w:t xml:space="preserve">[3] </w:t>
      </w:r>
    </w:p>
    <w:p w:rsidR="00DF1B15" w:rsidRDefault="008537A0" w:rsidP="003A5661">
      <w:pPr>
        <w:pStyle w:val="Maintextbullets"/>
        <w:tabs>
          <w:tab w:val="left" w:pos="360"/>
        </w:tabs>
        <w:ind w:left="360" w:hanging="360"/>
        <w:rPr>
          <w:i/>
          <w:iCs/>
          <w:lang w:val="fr-FR"/>
        </w:rPr>
      </w:pPr>
      <w:r>
        <w:rPr>
          <w:lang w:val="fr-FR"/>
        </w:rPr>
        <w:t>Qu’Élisée</w:t>
      </w:r>
      <w:r w:rsidR="00DF1B15">
        <w:rPr>
          <w:lang w:val="fr-FR"/>
        </w:rPr>
        <w:t xml:space="preserve"> a-t-il chargé Naaman à faire pour être guéri? </w:t>
      </w:r>
      <w:r w:rsidR="00DF1B15">
        <w:rPr>
          <w:i/>
          <w:iCs/>
          <w:lang w:val="fr-FR"/>
        </w:rPr>
        <w:t>[10]</w:t>
      </w:r>
    </w:p>
    <w:p w:rsidR="00DF1B15" w:rsidRDefault="00DF1B15" w:rsidP="003A5661">
      <w:pPr>
        <w:pStyle w:val="Maintextbullets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>Que pensait Naaman de cette parole d</w:t>
      </w:r>
      <w:r w:rsidR="009E6A04">
        <w:rPr>
          <w:lang w:val="fr-FR"/>
        </w:rPr>
        <w:t>’</w:t>
      </w:r>
      <w:r>
        <w:rPr>
          <w:lang w:val="fr-FR"/>
        </w:rPr>
        <w:t xml:space="preserve">Élisée ? </w:t>
      </w:r>
      <w:r>
        <w:rPr>
          <w:i/>
          <w:lang w:val="fr-FR"/>
        </w:rPr>
        <w:t>[11]</w:t>
      </w:r>
      <w:r>
        <w:rPr>
          <w:lang w:val="fr-FR"/>
        </w:rPr>
        <w:t xml:space="preserve"> </w:t>
      </w:r>
    </w:p>
    <w:p w:rsidR="00DF1B15" w:rsidRDefault="00DF1B15" w:rsidP="003A5661">
      <w:pPr>
        <w:pStyle w:val="Maintextbullets"/>
        <w:tabs>
          <w:tab w:val="left" w:pos="360"/>
        </w:tabs>
        <w:ind w:left="360" w:hanging="360"/>
        <w:rPr>
          <w:i/>
          <w:iCs/>
          <w:lang w:val="fr-FR"/>
        </w:rPr>
      </w:pPr>
      <w:r>
        <w:rPr>
          <w:lang w:val="fr-FR"/>
        </w:rPr>
        <w:t>De quelle manière Naaman s</w:t>
      </w:r>
      <w:r w:rsidR="009E6A04">
        <w:rPr>
          <w:lang w:val="fr-FR"/>
        </w:rPr>
        <w:t>’</w:t>
      </w:r>
      <w:r>
        <w:rPr>
          <w:lang w:val="fr-FR"/>
        </w:rPr>
        <w:t xml:space="preserve">attendait-il à être traités par Élisée? </w:t>
      </w:r>
      <w:r>
        <w:rPr>
          <w:i/>
          <w:iCs/>
          <w:lang w:val="fr-FR"/>
        </w:rPr>
        <w:t>[11. Il voulait qu</w:t>
      </w:r>
      <w:r w:rsidR="009E6A04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Élisée opère un miracle spectaculaire, vu que Naaman était un personnage  riche et important.] </w:t>
      </w:r>
    </w:p>
    <w:p w:rsidR="00DF1B15" w:rsidRDefault="00DF1B15" w:rsidP="003A5661">
      <w:pPr>
        <w:pStyle w:val="Maintextbullets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 xml:space="preserve">Qui </w:t>
      </w:r>
      <w:r w:rsidR="008537A0">
        <w:rPr>
          <w:lang w:val="fr-FR"/>
        </w:rPr>
        <w:t xml:space="preserve">a </w:t>
      </w:r>
      <w:r>
        <w:rPr>
          <w:lang w:val="fr-FR"/>
        </w:rPr>
        <w:t xml:space="preserve">persuadé Naaman de suivre les instructions du prophète? </w:t>
      </w:r>
      <w:r>
        <w:rPr>
          <w:i/>
          <w:lang w:val="fr-FR"/>
        </w:rPr>
        <w:t>[13]</w:t>
      </w:r>
      <w:r>
        <w:rPr>
          <w:lang w:val="fr-FR"/>
        </w:rPr>
        <w:t xml:space="preserve"> </w:t>
      </w:r>
    </w:p>
    <w:p w:rsidR="00DF1B15" w:rsidRDefault="00DF1B15" w:rsidP="003A5661">
      <w:pPr>
        <w:pStyle w:val="Maintextbullets"/>
        <w:tabs>
          <w:tab w:val="left" w:pos="360"/>
        </w:tabs>
        <w:ind w:left="360" w:hanging="360"/>
        <w:rPr>
          <w:i/>
          <w:lang w:val="fr-FR"/>
        </w:rPr>
      </w:pPr>
      <w:r>
        <w:rPr>
          <w:lang w:val="fr-FR"/>
        </w:rPr>
        <w:lastRenderedPageBreak/>
        <w:t>Pourquoi Élisée n</w:t>
      </w:r>
      <w:r w:rsidR="009E6A04">
        <w:rPr>
          <w:lang w:val="fr-FR"/>
        </w:rPr>
        <w:t>’</w:t>
      </w:r>
      <w:r>
        <w:rPr>
          <w:lang w:val="fr-FR"/>
        </w:rPr>
        <w:t xml:space="preserve">a-t-il pas </w:t>
      </w:r>
      <w:r w:rsidR="008537A0">
        <w:rPr>
          <w:lang w:val="fr-FR"/>
        </w:rPr>
        <w:t>demandé</w:t>
      </w:r>
      <w:r>
        <w:rPr>
          <w:lang w:val="fr-FR"/>
        </w:rPr>
        <w:t xml:space="preserve"> de paiement pour la guérison </w:t>
      </w:r>
      <w:r w:rsidR="008537A0">
        <w:rPr>
          <w:lang w:val="fr-FR"/>
        </w:rPr>
        <w:t xml:space="preserve">de </w:t>
      </w:r>
      <w:r>
        <w:rPr>
          <w:lang w:val="fr-FR"/>
        </w:rPr>
        <w:t xml:space="preserve">Naaman? </w:t>
      </w:r>
      <w:r>
        <w:rPr>
          <w:i/>
          <w:lang w:val="fr-FR"/>
        </w:rPr>
        <w:t>[16. Élisée a voulu que Naaman comprenne que Dieu ne guérit pas parce qu</w:t>
      </w:r>
      <w:r w:rsidR="009E6A04">
        <w:rPr>
          <w:i/>
          <w:lang w:val="fr-FR"/>
        </w:rPr>
        <w:t>’</w:t>
      </w:r>
      <w:r>
        <w:rPr>
          <w:i/>
          <w:lang w:val="fr-FR"/>
        </w:rPr>
        <w:t>une personne est riche ou importante, mais parce qu</w:t>
      </w:r>
      <w:r w:rsidR="009E6A04">
        <w:rPr>
          <w:i/>
          <w:lang w:val="fr-FR"/>
        </w:rPr>
        <w:t>’</w:t>
      </w:r>
      <w:r>
        <w:rPr>
          <w:i/>
          <w:lang w:val="fr-FR"/>
        </w:rPr>
        <w:t xml:space="preserve">elle a confiance en Dieu et lui obéit.] </w:t>
      </w:r>
    </w:p>
    <w:p w:rsidR="00DF1B15" w:rsidRDefault="00DF1B15" w:rsidP="00DF1B15">
      <w:pPr>
        <w:jc w:val="center"/>
        <w:rPr>
          <w:lang w:val="fr-FR"/>
        </w:rPr>
      </w:pPr>
    </w:p>
    <w:p w:rsidR="00DF1B15" w:rsidRDefault="008F5FE1" w:rsidP="00DF1B15">
      <w:pPr>
        <w:jc w:val="center"/>
        <w:rPr>
          <w:lang w:val="fr-FR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3096883" cy="301286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88" cy="30129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661" w:rsidRDefault="003A5661" w:rsidP="00DF1B15">
      <w:pPr>
        <w:jc w:val="center"/>
        <w:rPr>
          <w:b/>
          <w:bCs/>
          <w:lang w:val="fr-FR"/>
        </w:rPr>
      </w:pPr>
    </w:p>
    <w:p w:rsidR="00DF1B15" w:rsidRDefault="00DF1B15" w:rsidP="00DF1B15">
      <w:pPr>
        <w:pStyle w:val="Maintext"/>
        <w:rPr>
          <w:lang w:val="fr-FR"/>
        </w:rPr>
      </w:pPr>
      <w:r>
        <w:rPr>
          <w:b/>
          <w:lang w:val="fr-FR"/>
        </w:rPr>
        <w:t>Dramatiser</w:t>
      </w:r>
      <w:r>
        <w:rPr>
          <w:lang w:val="fr-FR"/>
        </w:rPr>
        <w:t xml:space="preserve"> </w:t>
      </w:r>
      <w:r w:rsidR="008537A0">
        <w:rPr>
          <w:lang w:val="fr-FR"/>
        </w:rPr>
        <w:t>le récit</w:t>
      </w:r>
      <w:r>
        <w:rPr>
          <w:lang w:val="fr-FR"/>
        </w:rPr>
        <w:t xml:space="preserve"> de la guérison de Naaman. Si vous </w:t>
      </w:r>
      <w:r w:rsidR="008537A0">
        <w:rPr>
          <w:lang w:val="fr-FR"/>
        </w:rPr>
        <w:t xml:space="preserve">le </w:t>
      </w:r>
      <w:r>
        <w:rPr>
          <w:lang w:val="fr-FR"/>
        </w:rPr>
        <w:t>préfér</w:t>
      </w:r>
      <w:r w:rsidR="008537A0">
        <w:rPr>
          <w:lang w:val="fr-FR"/>
        </w:rPr>
        <w:t>er</w:t>
      </w:r>
      <w:r>
        <w:rPr>
          <w:lang w:val="fr-FR"/>
        </w:rPr>
        <w:t>iez, n</w:t>
      </w:r>
      <w:r w:rsidR="009E6A04">
        <w:rPr>
          <w:lang w:val="fr-FR"/>
        </w:rPr>
        <w:t>’</w:t>
      </w:r>
      <w:r>
        <w:rPr>
          <w:lang w:val="fr-FR"/>
        </w:rPr>
        <w:t>en faites qu</w:t>
      </w:r>
      <w:r w:rsidR="009E6A04">
        <w:rPr>
          <w:lang w:val="fr-FR"/>
        </w:rPr>
        <w:t>’</w:t>
      </w:r>
      <w:r>
        <w:rPr>
          <w:lang w:val="fr-FR"/>
        </w:rPr>
        <w:t>une partie</w:t>
      </w:r>
      <w:r w:rsidR="008537A0">
        <w:rPr>
          <w:lang w:val="fr-FR"/>
        </w:rPr>
        <w:t xml:space="preserve"> du récit</w:t>
      </w:r>
      <w:r>
        <w:rPr>
          <w:lang w:val="fr-FR"/>
        </w:rPr>
        <w:t xml:space="preserve">. </w:t>
      </w:r>
    </w:p>
    <w:p w:rsidR="00DF1B15" w:rsidRDefault="00DF1B15" w:rsidP="00DF1B15">
      <w:pPr>
        <w:pStyle w:val="Maintextbullets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 xml:space="preserve">Arrangez avec le chef de culte en congrégation  pour </w:t>
      </w:r>
      <w:r w:rsidR="008537A0">
        <w:rPr>
          <w:lang w:val="fr-FR"/>
        </w:rPr>
        <w:t xml:space="preserve">que </w:t>
      </w:r>
      <w:r>
        <w:rPr>
          <w:lang w:val="fr-FR"/>
        </w:rPr>
        <w:t xml:space="preserve">les enfants présentent ce drame. </w:t>
      </w:r>
    </w:p>
    <w:p w:rsidR="00DF1B15" w:rsidRDefault="00DF1B15" w:rsidP="00DF1B15">
      <w:pPr>
        <w:pStyle w:val="Maintextbullets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 xml:space="preserve">Faites aux enfants plus </w:t>
      </w:r>
      <w:r w:rsidR="008537A0">
        <w:rPr>
          <w:lang w:val="fr-FR"/>
        </w:rPr>
        <w:t>âges</w:t>
      </w:r>
      <w:r>
        <w:rPr>
          <w:lang w:val="fr-FR"/>
        </w:rPr>
        <w:t xml:space="preserve"> aider les plus jeunes à se préparer. </w:t>
      </w:r>
    </w:p>
    <w:p w:rsidR="00DF1B15" w:rsidRDefault="00DF1B15" w:rsidP="00DF1B15">
      <w:pPr>
        <w:pStyle w:val="Maintextbullets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 xml:space="preserve">Faites à des enfants plus âgés ou à  des adultes jouer les rôles de </w:t>
      </w:r>
      <w:r>
        <w:rPr>
          <w:b/>
          <w:lang w:val="fr-FR"/>
        </w:rPr>
        <w:t>Servante</w:t>
      </w:r>
      <w:r>
        <w:rPr>
          <w:lang w:val="fr-FR"/>
        </w:rPr>
        <w:t xml:space="preserve">, </w:t>
      </w:r>
      <w:r>
        <w:rPr>
          <w:b/>
          <w:lang w:val="fr-FR"/>
        </w:rPr>
        <w:t>Épouse</w:t>
      </w:r>
      <w:r>
        <w:rPr>
          <w:lang w:val="fr-FR"/>
        </w:rPr>
        <w:t xml:space="preserve">, </w:t>
      </w:r>
      <w:r>
        <w:rPr>
          <w:b/>
          <w:lang w:val="fr-FR"/>
        </w:rPr>
        <w:t>Naaman</w:t>
      </w:r>
      <w:r>
        <w:rPr>
          <w:lang w:val="fr-FR"/>
        </w:rPr>
        <w:t xml:space="preserve">, </w:t>
      </w:r>
      <w:proofErr w:type="spellStart"/>
      <w:r>
        <w:rPr>
          <w:b/>
          <w:lang w:val="fr-FR"/>
        </w:rPr>
        <w:t>Guéhazi</w:t>
      </w:r>
      <w:proofErr w:type="spellEnd"/>
      <w:r>
        <w:rPr>
          <w:lang w:val="fr-FR"/>
        </w:rPr>
        <w:t xml:space="preserve">, </w:t>
      </w:r>
      <w:r>
        <w:rPr>
          <w:b/>
          <w:lang w:val="fr-FR"/>
        </w:rPr>
        <w:t>Roi d</w:t>
      </w:r>
      <w:r w:rsidR="009E6A04">
        <w:rPr>
          <w:b/>
          <w:lang w:val="fr-FR"/>
        </w:rPr>
        <w:t>’</w:t>
      </w:r>
      <w:r>
        <w:rPr>
          <w:b/>
          <w:lang w:val="fr-FR"/>
        </w:rPr>
        <w:t>Israël</w:t>
      </w:r>
      <w:r>
        <w:rPr>
          <w:lang w:val="fr-FR"/>
        </w:rPr>
        <w:t xml:space="preserve">, </w:t>
      </w:r>
      <w:r>
        <w:rPr>
          <w:b/>
          <w:lang w:val="fr-FR"/>
        </w:rPr>
        <w:t>Élisée</w:t>
      </w:r>
      <w:r>
        <w:rPr>
          <w:lang w:val="fr-FR"/>
        </w:rPr>
        <w:t xml:space="preserve">, et </w:t>
      </w:r>
      <w:r>
        <w:rPr>
          <w:b/>
          <w:lang w:val="fr-FR"/>
        </w:rPr>
        <w:t>Narrateur</w:t>
      </w:r>
      <w:r>
        <w:rPr>
          <w:lang w:val="fr-FR"/>
        </w:rPr>
        <w:t xml:space="preserve">. Naaman tient à la main un morceau de papier. </w:t>
      </w:r>
    </w:p>
    <w:p w:rsidR="00DF1B15" w:rsidRDefault="00DF1B15" w:rsidP="00DF1B15">
      <w:pPr>
        <w:pStyle w:val="Maintextbullets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 xml:space="preserve">Faites à des enfants en bas âgé jouer les rôles de </w:t>
      </w:r>
      <w:r>
        <w:rPr>
          <w:b/>
          <w:lang w:val="fr-FR"/>
        </w:rPr>
        <w:t>Serviteurs de Naaman</w:t>
      </w:r>
      <w:r>
        <w:rPr>
          <w:lang w:val="fr-FR"/>
        </w:rPr>
        <w:t xml:space="preserve">. 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lastRenderedPageBreak/>
        <w:t>Narrateur</w:t>
      </w:r>
      <w:r w:rsidR="009E6A04">
        <w:rPr>
          <w:b/>
          <w:lang w:val="fr-FR"/>
        </w:rPr>
        <w:t xml:space="preserve"> : </w:t>
      </w:r>
      <w:r>
        <w:rPr>
          <w:lang w:val="fr-FR"/>
        </w:rPr>
        <w:t>(Racontez le récit de 2 Rois 5</w:t>
      </w:r>
      <w:r w:rsidR="009E6A04">
        <w:rPr>
          <w:lang w:val="fr-FR"/>
        </w:rPr>
        <w:t xml:space="preserve"> : </w:t>
      </w:r>
      <w:r>
        <w:rPr>
          <w:lang w:val="fr-FR"/>
        </w:rPr>
        <w:t>1 à 16. Ensuite, dites</w:t>
      </w:r>
      <w:r w:rsidR="008537A0">
        <w:rPr>
          <w:lang w:val="fr-FR"/>
        </w:rPr>
        <w:t> </w:t>
      </w:r>
      <w:r w:rsidR="009E6A04">
        <w:rPr>
          <w:lang w:val="fr-FR"/>
        </w:rPr>
        <w:t>:</w:t>
      </w:r>
      <w:r>
        <w:rPr>
          <w:lang w:val="fr-FR"/>
        </w:rPr>
        <w:t>) « Écoutez ce que dit une servante de la femme de Naaman.</w:t>
      </w:r>
      <w:r w:rsidR="008537A0">
        <w:rPr>
          <w:lang w:val="fr-FR"/>
        </w:rPr>
        <w:t> </w:t>
      </w:r>
      <w:r>
        <w:rPr>
          <w:lang w:val="fr-FR"/>
        </w:rPr>
        <w:t>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Servante.</w:t>
      </w:r>
      <w:r>
        <w:rPr>
          <w:lang w:val="fr-FR"/>
        </w:rPr>
        <w:t xml:space="preserve"> « Maîtresse, mon maître Naaman se trouve </w:t>
      </w:r>
      <w:r w:rsidR="008537A0">
        <w:rPr>
          <w:lang w:val="fr-FR"/>
        </w:rPr>
        <w:t>dans la tristesse</w:t>
      </w:r>
      <w:r>
        <w:rPr>
          <w:lang w:val="fr-FR"/>
        </w:rPr>
        <w:t xml:space="preserve"> parce qu</w:t>
      </w:r>
      <w:r w:rsidR="009E6A04">
        <w:rPr>
          <w:lang w:val="fr-FR"/>
        </w:rPr>
        <w:t>’</w:t>
      </w:r>
      <w:r>
        <w:rPr>
          <w:lang w:val="fr-FR"/>
        </w:rPr>
        <w:t>il a la lèpre. Je veux l</w:t>
      </w:r>
      <w:r w:rsidR="009E6A04">
        <w:rPr>
          <w:lang w:val="fr-FR"/>
        </w:rPr>
        <w:t>’</w:t>
      </w:r>
      <w:r>
        <w:rPr>
          <w:lang w:val="fr-FR"/>
        </w:rPr>
        <w:t>aider. S</w:t>
      </w:r>
      <w:r w:rsidR="009E6A04">
        <w:rPr>
          <w:lang w:val="fr-FR"/>
        </w:rPr>
        <w:t>’</w:t>
      </w:r>
      <w:r>
        <w:rPr>
          <w:lang w:val="fr-FR"/>
        </w:rPr>
        <w:t>il vous plaît, demandez-lui d</w:t>
      </w:r>
      <w:r w:rsidR="009E6A04">
        <w:rPr>
          <w:lang w:val="fr-FR"/>
        </w:rPr>
        <w:t>’</w:t>
      </w:r>
      <w:r>
        <w:rPr>
          <w:lang w:val="fr-FR"/>
        </w:rPr>
        <w:t>aller voir le prophète de Dieu en Israël.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Épouse.</w:t>
      </w:r>
      <w:r>
        <w:rPr>
          <w:lang w:val="fr-FR"/>
        </w:rPr>
        <w:t xml:space="preserve"> (Aller à Naaman et dites-lui</w:t>
      </w:r>
      <w:r w:rsidR="009E6A04">
        <w:rPr>
          <w:lang w:val="fr-FR"/>
        </w:rPr>
        <w:t> :</w:t>
      </w:r>
      <w:r>
        <w:rPr>
          <w:lang w:val="fr-FR"/>
        </w:rPr>
        <w:t xml:space="preserve">) « Mon cher époux, vous avez tout essayé. Allez donc trouver ce prophète en Israël. Peut-être vous pourra-t-il guérir ! » 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Naaman.</w:t>
      </w:r>
      <w:r>
        <w:rPr>
          <w:lang w:val="fr-FR"/>
        </w:rPr>
        <w:t xml:space="preserve"> « Je vais demander à notre roi d</w:t>
      </w:r>
      <w:r w:rsidR="009E6A04">
        <w:rPr>
          <w:lang w:val="fr-FR"/>
        </w:rPr>
        <w:t>’</w:t>
      </w:r>
      <w:r>
        <w:rPr>
          <w:lang w:val="fr-FR"/>
        </w:rPr>
        <w:t xml:space="preserve">Aram </w:t>
      </w:r>
      <w:r w:rsidR="003A5661">
        <w:rPr>
          <w:lang w:val="fr-FR"/>
        </w:rPr>
        <w:t>d’</w:t>
      </w:r>
      <w:r>
        <w:rPr>
          <w:lang w:val="fr-FR"/>
        </w:rPr>
        <w:t xml:space="preserve">envoyer </w:t>
      </w:r>
      <w:r w:rsidR="008537A0">
        <w:rPr>
          <w:lang w:val="fr-FR"/>
        </w:rPr>
        <w:t xml:space="preserve">par mon intermédiaire </w:t>
      </w:r>
      <w:r>
        <w:rPr>
          <w:lang w:val="fr-FR"/>
        </w:rPr>
        <w:t>une let</w:t>
      </w:r>
      <w:r w:rsidR="008537A0">
        <w:rPr>
          <w:lang w:val="fr-FR"/>
        </w:rPr>
        <w:t>tre pour faire cette demande.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>(Rendez-vous auprès des serviteurs du roi d</w:t>
      </w:r>
      <w:r w:rsidR="009E6A04">
        <w:rPr>
          <w:lang w:val="fr-FR"/>
        </w:rPr>
        <w:t>’</w:t>
      </w:r>
      <w:r>
        <w:rPr>
          <w:lang w:val="fr-FR"/>
        </w:rPr>
        <w:t>Israël. Courbez-vous et remettez-leur le document. Dites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O Roi d</w:t>
      </w:r>
      <w:r w:rsidR="009E6A04">
        <w:rPr>
          <w:lang w:val="fr-FR"/>
        </w:rPr>
        <w:t>’</w:t>
      </w:r>
      <w:r>
        <w:rPr>
          <w:lang w:val="fr-FR"/>
        </w:rPr>
        <w:t>Israël! S</w:t>
      </w:r>
      <w:r w:rsidR="009E6A04">
        <w:rPr>
          <w:lang w:val="fr-FR"/>
        </w:rPr>
        <w:t>’</w:t>
      </w:r>
      <w:r>
        <w:rPr>
          <w:lang w:val="fr-FR"/>
        </w:rPr>
        <w:t>il vous plaît, lisez cette demande de mon</w:t>
      </w:r>
      <w:r w:rsidR="003A5661">
        <w:rPr>
          <w:lang w:val="fr-FR"/>
        </w:rPr>
        <w:t xml:space="preserve"> maître, le</w:t>
      </w:r>
      <w:r>
        <w:rPr>
          <w:lang w:val="fr-FR"/>
        </w:rPr>
        <w:t xml:space="preserve"> roi d</w:t>
      </w:r>
      <w:r w:rsidR="009E6A04">
        <w:rPr>
          <w:lang w:val="fr-FR"/>
        </w:rPr>
        <w:t>’</w:t>
      </w:r>
      <w:r>
        <w:rPr>
          <w:lang w:val="fr-FR"/>
        </w:rPr>
        <w:t>Aram. Il veut que vous guérissiez ma lèpre.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Roi d</w:t>
      </w:r>
      <w:r w:rsidR="009E6A04">
        <w:rPr>
          <w:b/>
          <w:lang w:val="fr-FR"/>
        </w:rPr>
        <w:t>’</w:t>
      </w:r>
      <w:r>
        <w:rPr>
          <w:b/>
          <w:lang w:val="fr-FR"/>
        </w:rPr>
        <w:t>Israël.</w:t>
      </w:r>
      <w:r>
        <w:rPr>
          <w:lang w:val="fr-FR"/>
        </w:rPr>
        <w:t xml:space="preserve"> « Suis-je Dieu, que je puisse guérir la lèpre? Votre roi cherche une querelle avec moi ! » 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Naaman et Serviteurs.</w:t>
      </w:r>
      <w:r>
        <w:rPr>
          <w:lang w:val="fr-FR"/>
        </w:rPr>
        <w:t xml:space="preserve"> (Éloignez-vous avec tristesse, la tête baissée. Les serviteurs disent, par exemples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Quelle tristesse ! » « Nul ne peut guérir cette mauvaise maladie.» </w:t>
      </w:r>
    </w:p>
    <w:p w:rsidR="00DF1B15" w:rsidRDefault="00DF1B15" w:rsidP="003A5661">
      <w:pPr>
        <w:ind w:left="720" w:hanging="720"/>
        <w:rPr>
          <w:lang w:val="fr-FR"/>
        </w:rPr>
      </w:pPr>
      <w:proofErr w:type="spellStart"/>
      <w:r>
        <w:rPr>
          <w:b/>
          <w:lang w:val="fr-FR"/>
        </w:rPr>
        <w:t>Gehazi</w:t>
      </w:r>
      <w:proofErr w:type="spellEnd"/>
      <w:r>
        <w:rPr>
          <w:b/>
          <w:lang w:val="fr-FR"/>
        </w:rPr>
        <w:t>.</w:t>
      </w:r>
      <w:r>
        <w:rPr>
          <w:lang w:val="fr-FR"/>
        </w:rPr>
        <w:t xml:space="preserve"> (Mettez-vous devant Naaman et courber-vous. Dites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Capitaine Naaman, mon maître le prophète Élisée vous montrera le pouvoir du Seul Vrai Dieu. Venez le voir !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 xml:space="preserve">Naaman. </w:t>
      </w:r>
      <w:r>
        <w:rPr>
          <w:lang w:val="fr-FR"/>
        </w:rPr>
        <w:t>(Dites à vos serviteurs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Certes</w:t>
      </w:r>
      <w:r w:rsidR="008537A0">
        <w:rPr>
          <w:lang w:val="fr-FR"/>
        </w:rPr>
        <w:t>,</w:t>
      </w:r>
      <w:r>
        <w:rPr>
          <w:lang w:val="fr-FR"/>
        </w:rPr>
        <w:t xml:space="preserve"> vous </w:t>
      </w:r>
      <w:r w:rsidR="008537A0">
        <w:rPr>
          <w:lang w:val="fr-FR"/>
        </w:rPr>
        <w:t xml:space="preserve">allez voir s’opérer </w:t>
      </w:r>
      <w:r w:rsidR="00E81995">
        <w:rPr>
          <w:lang w:val="fr-FR"/>
        </w:rPr>
        <w:t>un miracle spectaculaire</w:t>
      </w:r>
      <w:r>
        <w:rPr>
          <w:lang w:val="fr-FR"/>
        </w:rPr>
        <w:t xml:space="preserve">, car je suis un homme </w:t>
      </w:r>
      <w:r w:rsidR="00E81995">
        <w:rPr>
          <w:lang w:val="fr-FR"/>
        </w:rPr>
        <w:t xml:space="preserve">important </w:t>
      </w:r>
      <w:r>
        <w:rPr>
          <w:lang w:val="fr-FR"/>
        </w:rPr>
        <w:t>et je peux payer très cher ! »</w:t>
      </w:r>
    </w:p>
    <w:p w:rsidR="00DF1B15" w:rsidRDefault="00DF1B15" w:rsidP="003A5661">
      <w:pPr>
        <w:ind w:left="720" w:hanging="720"/>
        <w:rPr>
          <w:lang w:val="fr-FR"/>
        </w:rPr>
      </w:pPr>
      <w:proofErr w:type="spellStart"/>
      <w:r>
        <w:rPr>
          <w:b/>
          <w:lang w:val="fr-FR"/>
        </w:rPr>
        <w:t>Gehazi</w:t>
      </w:r>
      <w:proofErr w:type="spellEnd"/>
      <w:r>
        <w:rPr>
          <w:b/>
          <w:lang w:val="fr-FR"/>
        </w:rPr>
        <w:t>.</w:t>
      </w:r>
      <w:r>
        <w:rPr>
          <w:lang w:val="fr-FR"/>
        </w:rPr>
        <w:t xml:space="preserve"> « Mon maître Naaman vous dites d</w:t>
      </w:r>
      <w:r w:rsidR="009E6A04">
        <w:rPr>
          <w:lang w:val="fr-FR"/>
        </w:rPr>
        <w:t>’</w:t>
      </w:r>
      <w:r>
        <w:rPr>
          <w:lang w:val="fr-FR"/>
        </w:rPr>
        <w:t>aller vous baigner sept fois dans le Jourdain !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Naaman.</w:t>
      </w:r>
      <w:r>
        <w:rPr>
          <w:lang w:val="fr-FR"/>
        </w:rPr>
        <w:t xml:space="preserve"> (Avec colère) « Mais non ! Je ne vais pas me baigner dans cette eau boueuse! Nos eaux</w:t>
      </w:r>
      <w:r w:rsidR="003A5661">
        <w:rPr>
          <w:lang w:val="fr-FR"/>
        </w:rPr>
        <w:t xml:space="preserve"> de</w:t>
      </w:r>
      <w:r>
        <w:rPr>
          <w:lang w:val="fr-FR"/>
        </w:rPr>
        <w:t xml:space="preserve"> chez nous sont bien plus propres </w:t>
      </w:r>
      <w:r w:rsidR="00E81995">
        <w:rPr>
          <w:lang w:val="fr-FR"/>
        </w:rPr>
        <w:t>que ça</w:t>
      </w:r>
      <w:r>
        <w:rPr>
          <w:lang w:val="fr-FR"/>
        </w:rPr>
        <w:t>!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Serviteurs.</w:t>
      </w:r>
      <w:r w:rsidR="00E81995">
        <w:rPr>
          <w:lang w:val="fr-FR"/>
        </w:rPr>
        <w:t xml:space="preserve"> (Dites par</w:t>
      </w:r>
      <w:r>
        <w:rPr>
          <w:lang w:val="fr-FR"/>
        </w:rPr>
        <w:t xml:space="preserve"> exemples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«S</w:t>
      </w:r>
      <w:r w:rsidR="009E6A04">
        <w:rPr>
          <w:lang w:val="fr-FR"/>
        </w:rPr>
        <w:t>’</w:t>
      </w:r>
      <w:r>
        <w:rPr>
          <w:lang w:val="fr-FR"/>
        </w:rPr>
        <w:t>il vous avait dit de faire quelque chose de difficile, vous l</w:t>
      </w:r>
      <w:r w:rsidR="009E6A04">
        <w:rPr>
          <w:lang w:val="fr-FR"/>
        </w:rPr>
        <w:t>’</w:t>
      </w:r>
      <w:r>
        <w:rPr>
          <w:lang w:val="fr-FR"/>
        </w:rPr>
        <w:t>auriez fait</w:t>
      </w:r>
      <w:r w:rsidR="00E81995">
        <w:rPr>
          <w:lang w:val="fr-FR"/>
        </w:rPr>
        <w:t>e</w:t>
      </w:r>
      <w:r>
        <w:rPr>
          <w:lang w:val="fr-FR"/>
        </w:rPr>
        <w:t>. » « Veuillez y aller ! » « Veuillez faire ce qu</w:t>
      </w:r>
      <w:r w:rsidR="009E6A04">
        <w:rPr>
          <w:lang w:val="fr-FR"/>
        </w:rPr>
        <w:t>’</w:t>
      </w:r>
      <w:r>
        <w:rPr>
          <w:lang w:val="fr-FR"/>
        </w:rPr>
        <w:t>a commandé ce prophète de Dieu</w:t>
      </w:r>
      <w:r w:rsidR="00E81995">
        <w:rPr>
          <w:lang w:val="fr-FR"/>
        </w:rPr>
        <w:t> </w:t>
      </w:r>
      <w:r>
        <w:rPr>
          <w:lang w:val="fr-FR"/>
        </w:rPr>
        <w:t>!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Naaman.</w:t>
      </w:r>
      <w:r>
        <w:rPr>
          <w:lang w:val="fr-FR"/>
        </w:rPr>
        <w:t xml:space="preserve"> (Feignez </w:t>
      </w:r>
      <w:r w:rsidR="003A5661">
        <w:rPr>
          <w:lang w:val="fr-FR"/>
        </w:rPr>
        <w:t xml:space="preserve">de </w:t>
      </w:r>
      <w:r>
        <w:rPr>
          <w:lang w:val="fr-FR"/>
        </w:rPr>
        <w:t xml:space="preserve">vous tremper sept fois dans les eaux.) 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lastRenderedPageBreak/>
        <w:t>Serviteurs.</w:t>
      </w:r>
      <w:r>
        <w:rPr>
          <w:lang w:val="fr-FR"/>
        </w:rPr>
        <w:t xml:space="preserve"> (Dites par exemples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Regardez ! Sa lèpre a disparu ! » « Il est guéri !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Naaman.</w:t>
      </w:r>
      <w:r>
        <w:rPr>
          <w:lang w:val="fr-FR"/>
        </w:rPr>
        <w:t xml:space="preserve"> Aller auprès d</w:t>
      </w:r>
      <w:r w:rsidR="009E6A04">
        <w:rPr>
          <w:lang w:val="fr-FR"/>
        </w:rPr>
        <w:t>’</w:t>
      </w:r>
      <w:r>
        <w:rPr>
          <w:lang w:val="fr-FR"/>
        </w:rPr>
        <w:t>Élisée lui dire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Je vais vous rémunéré pour ce grand miracle.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Élisée.</w:t>
      </w:r>
      <w:r>
        <w:rPr>
          <w:lang w:val="fr-FR"/>
        </w:rPr>
        <w:t xml:space="preserve"> « Non! Dieu n</w:t>
      </w:r>
      <w:r w:rsidR="009E6A04">
        <w:rPr>
          <w:lang w:val="fr-FR"/>
        </w:rPr>
        <w:t>’</w:t>
      </w:r>
      <w:r>
        <w:rPr>
          <w:lang w:val="fr-FR"/>
        </w:rPr>
        <w:t>a pas besoin d</w:t>
      </w:r>
      <w:r w:rsidR="009E6A04">
        <w:rPr>
          <w:lang w:val="fr-FR"/>
        </w:rPr>
        <w:t>’</w:t>
      </w:r>
      <w:r>
        <w:rPr>
          <w:lang w:val="fr-FR"/>
        </w:rPr>
        <w:t>argent. Il vous a guéri pour montrer que le Seul Vrai Dieu, c</w:t>
      </w:r>
      <w:r w:rsidR="009E6A04">
        <w:rPr>
          <w:lang w:val="fr-FR"/>
        </w:rPr>
        <w:t>’</w:t>
      </w:r>
      <w:r>
        <w:rPr>
          <w:lang w:val="fr-FR"/>
        </w:rPr>
        <w:t>est Lui. »</w:t>
      </w:r>
    </w:p>
    <w:p w:rsidR="00DF1B15" w:rsidRDefault="00DF1B15" w:rsidP="003A5661">
      <w:pPr>
        <w:ind w:left="720" w:hanging="720"/>
        <w:rPr>
          <w:lang w:val="fr-FR"/>
        </w:rPr>
      </w:pPr>
      <w:r>
        <w:rPr>
          <w:b/>
          <w:lang w:val="fr-FR"/>
        </w:rPr>
        <w:t>Naaman.</w:t>
      </w:r>
      <w:r>
        <w:rPr>
          <w:lang w:val="fr-FR"/>
        </w:rPr>
        <w:t xml:space="preserve"> (Allez à la fille, courbez-vous et di</w:t>
      </w:r>
      <w:r w:rsidR="00E81995">
        <w:rPr>
          <w:lang w:val="fr-FR"/>
        </w:rPr>
        <w:t>tes</w:t>
      </w:r>
      <w:r w:rsidR="009E6A04">
        <w:rPr>
          <w:lang w:val="fr-FR"/>
        </w:rPr>
        <w:t> </w:t>
      </w:r>
      <w:r w:rsidR="008537A0">
        <w:rPr>
          <w:lang w:val="fr-FR"/>
        </w:rPr>
        <w:t>:)</w:t>
      </w:r>
      <w:r>
        <w:rPr>
          <w:lang w:val="fr-FR"/>
        </w:rPr>
        <w:t xml:space="preserve"> « Merci, </w:t>
      </w:r>
      <w:r w:rsidR="00E81995">
        <w:rPr>
          <w:lang w:val="fr-FR"/>
        </w:rPr>
        <w:t>chère</w:t>
      </w:r>
      <w:r>
        <w:rPr>
          <w:lang w:val="fr-FR"/>
        </w:rPr>
        <w:t xml:space="preserve"> fille, de m</w:t>
      </w:r>
      <w:r w:rsidR="009E6A04">
        <w:rPr>
          <w:lang w:val="fr-FR"/>
        </w:rPr>
        <w:t>’</w:t>
      </w:r>
      <w:r>
        <w:rPr>
          <w:lang w:val="fr-FR"/>
        </w:rPr>
        <w:t>avoir aidé à connaître le Seul Vrai Dieu. Tu as eu des égards pour moi, même si je t</w:t>
      </w:r>
      <w:r w:rsidR="009E6A04">
        <w:rPr>
          <w:lang w:val="fr-FR"/>
        </w:rPr>
        <w:t>’</w:t>
      </w:r>
      <w:r>
        <w:rPr>
          <w:lang w:val="fr-FR"/>
        </w:rPr>
        <w:t>avais pris captive de ton pays. »</w:t>
      </w:r>
    </w:p>
    <w:p w:rsidR="00DF1B15" w:rsidRDefault="00DF1B15" w:rsidP="00DF1B15">
      <w:pPr>
        <w:spacing w:before="120"/>
        <w:ind w:left="720" w:hanging="720"/>
        <w:rPr>
          <w:lang w:val="fr-FR"/>
        </w:rPr>
      </w:pPr>
      <w:r>
        <w:rPr>
          <w:b/>
          <w:lang w:val="fr-FR"/>
        </w:rPr>
        <w:t>Narrateur</w:t>
      </w:r>
      <w:r w:rsidR="009E6A04">
        <w:rPr>
          <w:b/>
          <w:lang w:val="fr-FR"/>
        </w:rPr>
        <w:t xml:space="preserve"> : </w:t>
      </w:r>
      <w:r>
        <w:rPr>
          <w:lang w:val="fr-FR"/>
        </w:rPr>
        <w:t>(Remerciez tout le monde qui a contribué à ce drame. Remerciez les adultes d</w:t>
      </w:r>
      <w:r w:rsidR="009E6A04">
        <w:rPr>
          <w:lang w:val="fr-FR"/>
        </w:rPr>
        <w:t>’</w:t>
      </w:r>
      <w:r>
        <w:rPr>
          <w:lang w:val="fr-FR"/>
        </w:rPr>
        <w:t>avoir écouté.)</w:t>
      </w:r>
    </w:p>
    <w:p w:rsidR="00DF1B15" w:rsidRDefault="00DF1B15" w:rsidP="008F5FE1">
      <w:pPr>
        <w:pStyle w:val="Maintext"/>
        <w:spacing w:before="0" w:after="60"/>
        <w:rPr>
          <w:lang w:val="fr-FR"/>
        </w:rPr>
      </w:pPr>
      <w:r>
        <w:rPr>
          <w:b/>
          <w:lang w:val="fr-FR"/>
        </w:rPr>
        <w:t>Questions.</w:t>
      </w:r>
      <w:r>
        <w:rPr>
          <w:lang w:val="fr-FR"/>
        </w:rPr>
        <w:t xml:space="preserve"> Si les enfants mettent en scène cette histoire pour les adultes, alors laissez-les également poser aux adultes les questions énumérées ci-haut. </w:t>
      </w:r>
    </w:p>
    <w:p w:rsidR="00DF1B15" w:rsidRDefault="00DF1B15" w:rsidP="008F5FE1">
      <w:pPr>
        <w:pStyle w:val="Maintext"/>
        <w:spacing w:before="0" w:after="60"/>
        <w:rPr>
          <w:lang w:val="fr-FR"/>
        </w:rPr>
      </w:pPr>
      <w:r>
        <w:rPr>
          <w:b/>
          <w:lang w:val="fr-FR"/>
        </w:rPr>
        <w:t xml:space="preserve">Dessin. </w:t>
      </w:r>
      <w:r>
        <w:rPr>
          <w:lang w:val="fr-FR"/>
        </w:rPr>
        <w:t>Faites aux enfants copier une image dépeignant un homme qui se tient dans l</w:t>
      </w:r>
      <w:r w:rsidR="009E6A04">
        <w:rPr>
          <w:lang w:val="fr-FR"/>
        </w:rPr>
        <w:t>’</w:t>
      </w:r>
      <w:r>
        <w:rPr>
          <w:lang w:val="fr-FR"/>
        </w:rPr>
        <w:t xml:space="preserve">eau. </w:t>
      </w:r>
    </w:p>
    <w:p w:rsidR="00DF1B15" w:rsidRDefault="00DF1B15" w:rsidP="008F5FE1">
      <w:pPr>
        <w:pStyle w:val="Maintextbullets"/>
        <w:tabs>
          <w:tab w:val="left" w:pos="360"/>
        </w:tabs>
        <w:spacing w:before="0" w:after="60"/>
        <w:ind w:left="360" w:hanging="360"/>
        <w:rPr>
          <w:lang w:val="fr-FR"/>
        </w:rPr>
      </w:pPr>
      <w:r>
        <w:rPr>
          <w:lang w:val="fr-FR"/>
        </w:rPr>
        <w:t>Faites aux enfants montre</w:t>
      </w:r>
      <w:r w:rsidR="00E81995">
        <w:rPr>
          <w:lang w:val="fr-FR"/>
        </w:rPr>
        <w:t>r</w:t>
      </w:r>
      <w:r>
        <w:rPr>
          <w:lang w:val="fr-FR"/>
        </w:rPr>
        <w:t xml:space="preserve"> leurs dessins</w:t>
      </w:r>
      <w:r w:rsidR="00E81995">
        <w:rPr>
          <w:lang w:val="fr-FR"/>
        </w:rPr>
        <w:t xml:space="preserve"> aux adultes au cours du culte.</w:t>
      </w:r>
    </w:p>
    <w:p w:rsidR="00DF1B15" w:rsidRDefault="00DF1B15" w:rsidP="008F5FE1">
      <w:pPr>
        <w:pStyle w:val="Maintextbullets"/>
        <w:tabs>
          <w:tab w:val="left" w:pos="360"/>
        </w:tabs>
        <w:spacing w:before="0" w:after="60"/>
        <w:ind w:left="360" w:hanging="360"/>
        <w:rPr>
          <w:lang w:val="fr-FR"/>
        </w:rPr>
      </w:pPr>
      <w:r>
        <w:rPr>
          <w:lang w:val="fr-FR"/>
        </w:rPr>
        <w:t>Faites-leur expliquer que cela montre comment Dieu se sert de l</w:t>
      </w:r>
      <w:r w:rsidR="009E6A04">
        <w:rPr>
          <w:lang w:val="fr-FR"/>
        </w:rPr>
        <w:t>’</w:t>
      </w:r>
      <w:r>
        <w:rPr>
          <w:lang w:val="fr-FR"/>
        </w:rPr>
        <w:t>amour des petits enfants pour aider les gens à savoir qu</w:t>
      </w:r>
      <w:r w:rsidR="009E6A04">
        <w:rPr>
          <w:lang w:val="fr-FR"/>
        </w:rPr>
        <w:t>’</w:t>
      </w:r>
      <w:r>
        <w:rPr>
          <w:lang w:val="fr-FR"/>
        </w:rPr>
        <w:t>il guérit et pardonne le péché.</w:t>
      </w:r>
    </w:p>
    <w:p w:rsidR="00DF1B15" w:rsidRDefault="00DF1B15" w:rsidP="008F5FE1">
      <w:pPr>
        <w:pStyle w:val="Maintext"/>
        <w:spacing w:before="0" w:after="60"/>
        <w:rPr>
          <w:lang w:val="fr-FR"/>
        </w:rPr>
      </w:pPr>
      <w:r>
        <w:rPr>
          <w:b/>
          <w:lang w:val="fr-FR"/>
        </w:rPr>
        <w:t>Discussion.</w:t>
      </w:r>
      <w:r>
        <w:rPr>
          <w:lang w:val="fr-FR"/>
        </w:rPr>
        <w:t xml:space="preserve"> Laissez les enfants citer d</w:t>
      </w:r>
      <w:r w:rsidR="009E6A04">
        <w:rPr>
          <w:lang w:val="fr-FR"/>
        </w:rPr>
        <w:t>’</w:t>
      </w:r>
      <w:r>
        <w:rPr>
          <w:lang w:val="fr-FR"/>
        </w:rPr>
        <w:t>autres exemples de gens qui sont différents d</w:t>
      </w:r>
      <w:r w:rsidR="009E6A04">
        <w:rPr>
          <w:lang w:val="fr-FR"/>
        </w:rPr>
        <w:t>’</w:t>
      </w:r>
      <w:r>
        <w:rPr>
          <w:lang w:val="fr-FR"/>
        </w:rPr>
        <w:t xml:space="preserve">eux </w:t>
      </w:r>
      <w:r w:rsidR="00E81995">
        <w:rPr>
          <w:lang w:val="fr-FR"/>
        </w:rPr>
        <w:t xml:space="preserve">et </w:t>
      </w:r>
      <w:r>
        <w:rPr>
          <w:lang w:val="fr-FR"/>
        </w:rPr>
        <w:t>que l</w:t>
      </w:r>
      <w:r w:rsidR="009E6A04">
        <w:rPr>
          <w:lang w:val="fr-FR"/>
        </w:rPr>
        <w:t>’</w:t>
      </w:r>
      <w:r>
        <w:rPr>
          <w:lang w:val="fr-FR"/>
        </w:rPr>
        <w:t>on pourrait aimer et servir.</w:t>
      </w:r>
    </w:p>
    <w:p w:rsidR="00DF1B15" w:rsidRDefault="00DF1B15" w:rsidP="008F5FE1">
      <w:pPr>
        <w:pStyle w:val="Maintext"/>
        <w:spacing w:before="0" w:after="60"/>
        <w:rPr>
          <w:lang w:val="fr-FR"/>
        </w:rPr>
      </w:pPr>
      <w:r>
        <w:rPr>
          <w:b/>
          <w:lang w:val="fr-FR"/>
        </w:rPr>
        <w:t>Poème.</w:t>
      </w:r>
      <w:r>
        <w:rPr>
          <w:lang w:val="fr-FR"/>
        </w:rPr>
        <w:t xml:space="preserve">  Faites à trois enfants réciter chacun deux versets de Job 42</w:t>
      </w:r>
      <w:r w:rsidR="009E6A04">
        <w:rPr>
          <w:lang w:val="fr-FR"/>
        </w:rPr>
        <w:t xml:space="preserve"> : </w:t>
      </w:r>
      <w:r>
        <w:rPr>
          <w:lang w:val="fr-FR"/>
        </w:rPr>
        <w:t>1</w:t>
      </w:r>
      <w:r w:rsidR="00E81995">
        <w:rPr>
          <w:lang w:val="fr-FR"/>
        </w:rPr>
        <w:t xml:space="preserve"> à </w:t>
      </w:r>
      <w:r>
        <w:rPr>
          <w:lang w:val="fr-FR"/>
        </w:rPr>
        <w:t>6.</w:t>
      </w:r>
    </w:p>
    <w:p w:rsidR="00DF1B15" w:rsidRDefault="00DF1B15" w:rsidP="008F5FE1">
      <w:pPr>
        <w:pStyle w:val="Maintext"/>
        <w:spacing w:before="0" w:after="60"/>
        <w:rPr>
          <w:lang w:val="fr-FR"/>
        </w:rPr>
      </w:pPr>
      <w:r>
        <w:rPr>
          <w:lang w:val="fr-FR"/>
        </w:rPr>
        <w:t xml:space="preserve">Faites à des enfants plus âgés composer une chanson ou un poème en se servant des </w:t>
      </w:r>
      <w:r w:rsidR="00E81995">
        <w:rPr>
          <w:lang w:val="fr-FR"/>
        </w:rPr>
        <w:t xml:space="preserve">idées </w:t>
      </w:r>
      <w:r>
        <w:rPr>
          <w:lang w:val="fr-FR"/>
        </w:rPr>
        <w:t xml:space="preserve">ou des </w:t>
      </w:r>
      <w:r w:rsidR="00E81995">
        <w:rPr>
          <w:lang w:val="fr-FR"/>
        </w:rPr>
        <w:t xml:space="preserve">mots tirés </w:t>
      </w:r>
      <w:r>
        <w:rPr>
          <w:lang w:val="fr-FR"/>
        </w:rPr>
        <w:t>du Psaume 67 sur l</w:t>
      </w:r>
      <w:r w:rsidR="009E6A04">
        <w:rPr>
          <w:lang w:val="fr-FR"/>
        </w:rPr>
        <w:t>’</w:t>
      </w:r>
      <w:r>
        <w:rPr>
          <w:lang w:val="fr-FR"/>
        </w:rPr>
        <w:t xml:space="preserve">amour </w:t>
      </w:r>
      <w:r w:rsidR="00E81995">
        <w:rPr>
          <w:lang w:val="fr-FR"/>
        </w:rPr>
        <w:t>que</w:t>
      </w:r>
      <w:r>
        <w:rPr>
          <w:lang w:val="fr-FR"/>
        </w:rPr>
        <w:t xml:space="preserve"> Dieu </w:t>
      </w:r>
      <w:r w:rsidR="00E81995">
        <w:rPr>
          <w:lang w:val="fr-FR"/>
        </w:rPr>
        <w:t xml:space="preserve">a </w:t>
      </w:r>
      <w:r>
        <w:rPr>
          <w:lang w:val="fr-FR"/>
        </w:rPr>
        <w:t xml:space="preserve">pour les gens de toutes les nations. On pourrait ce faire au cours de la semaine. </w:t>
      </w:r>
    </w:p>
    <w:p w:rsidR="00DF1B15" w:rsidRDefault="00DF1B15" w:rsidP="008F5FE1">
      <w:pPr>
        <w:pStyle w:val="Maintext"/>
        <w:spacing w:before="0" w:after="60"/>
        <w:rPr>
          <w:lang w:val="fr-FR"/>
        </w:rPr>
      </w:pPr>
      <w:r w:rsidRPr="00032FF7">
        <w:rPr>
          <w:b/>
          <w:lang w:val="fr-FR"/>
        </w:rPr>
        <w:t>Mémorisez</w:t>
      </w:r>
      <w:r>
        <w:rPr>
          <w:lang w:val="fr-FR"/>
        </w:rPr>
        <w:t xml:space="preserve"> ensemble Psaume 67</w:t>
      </w:r>
      <w:r w:rsidR="009E6A04">
        <w:rPr>
          <w:lang w:val="fr-FR"/>
        </w:rPr>
        <w:t xml:space="preserve"> : </w:t>
      </w:r>
      <w:r w:rsidR="00E81995">
        <w:rPr>
          <w:lang w:val="fr-FR"/>
        </w:rPr>
        <w:t>2</w:t>
      </w:r>
      <w:r w:rsidR="008F5FE1">
        <w:rPr>
          <w:lang w:val="fr-FR"/>
        </w:rPr>
        <w:t xml:space="preserve"> à </w:t>
      </w:r>
      <w:r w:rsidR="00E81995">
        <w:rPr>
          <w:lang w:val="fr-FR"/>
        </w:rPr>
        <w:t>3.</w:t>
      </w:r>
    </w:p>
    <w:p w:rsidR="000D2448" w:rsidRPr="00032FF7" w:rsidRDefault="00DF1B15" w:rsidP="008F5FE1">
      <w:pPr>
        <w:pStyle w:val="Maintext"/>
        <w:spacing w:before="0" w:after="60"/>
        <w:rPr>
          <w:lang w:val="fr-FR"/>
        </w:rPr>
      </w:pPr>
      <w:r w:rsidRPr="00032FF7">
        <w:rPr>
          <w:b/>
          <w:lang w:val="fr-FR"/>
        </w:rPr>
        <w:t>Prière</w:t>
      </w:r>
      <w:r w:rsidR="009E6A04">
        <w:rPr>
          <w:b/>
          <w:lang w:val="fr-FR"/>
        </w:rPr>
        <w:t xml:space="preserve"> : </w:t>
      </w:r>
      <w:r>
        <w:rPr>
          <w:lang w:val="fr-FR"/>
        </w:rPr>
        <w:t>« Cher Seigneur, veuille nous aider à aimer les gens qui sont différents de nous. Aide-nous à aimer les aveugles, les sourds, et les gens d</w:t>
      </w:r>
      <w:r w:rsidR="009E6A04">
        <w:rPr>
          <w:lang w:val="fr-FR"/>
        </w:rPr>
        <w:t>’</w:t>
      </w:r>
      <w:r>
        <w:rPr>
          <w:lang w:val="fr-FR"/>
        </w:rPr>
        <w:t>autres cultures et religions. »</w:t>
      </w:r>
    </w:p>
    <w:sectPr w:rsidR="000D2448" w:rsidRPr="00032FF7" w:rsidSect="003A5661">
      <w:headerReference w:type="default" r:id="rId10"/>
      <w:footerReference w:type="default" r:id="rId11"/>
      <w:footnotePr>
        <w:pos w:val="beneathText"/>
      </w:footnotePr>
      <w:pgSz w:w="8418" w:h="11905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A7" w:rsidRDefault="000A5BA7">
      <w:r>
        <w:separator/>
      </w:r>
    </w:p>
  </w:endnote>
  <w:endnote w:type="continuationSeparator" w:id="0">
    <w:p w:rsidR="000A5BA7" w:rsidRDefault="000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48" w:rsidRPr="003A5661" w:rsidRDefault="00DF1B15">
    <w:pPr>
      <w:pStyle w:val="Header"/>
      <w:rPr>
        <w:b w:val="0"/>
        <w:bCs/>
        <w:lang w:val="fr-FR"/>
      </w:rPr>
    </w:pPr>
    <w:r w:rsidRPr="003A5661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A7" w:rsidRDefault="000A5BA7">
      <w:r>
        <w:separator/>
      </w:r>
    </w:p>
  </w:footnote>
  <w:footnote w:type="continuationSeparator" w:id="0">
    <w:p w:rsidR="000A5BA7" w:rsidRDefault="000A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48" w:rsidRPr="003A5661" w:rsidRDefault="000D2448" w:rsidP="003A5661">
    <w:pPr>
      <w:pStyle w:val="Header"/>
      <w:tabs>
        <w:tab w:val="left" w:pos="930"/>
        <w:tab w:val="center" w:pos="4514"/>
      </w:tabs>
      <w:rPr>
        <w:b w:val="0"/>
        <w:bCs/>
        <w:lang w:val="fr-FR"/>
      </w:rPr>
    </w:pPr>
    <w:r w:rsidRPr="003A5661">
      <w:rPr>
        <w:b w:val="0"/>
        <w:bCs/>
        <w:lang w:val="fr-FR"/>
      </w:rPr>
      <w:t xml:space="preserve">Paul-Timothée </w:t>
    </w:r>
    <w:r w:rsidRPr="003A5661">
      <w:rPr>
        <w:rFonts w:cs="Arial"/>
        <w:b w:val="0"/>
        <w:bCs/>
        <w:lang w:val="fr-FR"/>
      </w:rPr>
      <w:t>—</w:t>
    </w:r>
    <w:r w:rsidRPr="003A5661">
      <w:rPr>
        <w:b w:val="0"/>
        <w:bCs/>
        <w:lang w:val="fr-FR"/>
      </w:rPr>
      <w:t xml:space="preserve"> Étude pour enfants — Mission, n</w:t>
    </w:r>
    <w:r w:rsidRPr="003A5661">
      <w:rPr>
        <w:b w:val="0"/>
        <w:bCs/>
        <w:vertAlign w:val="superscript"/>
        <w:lang w:val="fr-FR"/>
      </w:rPr>
      <w:t xml:space="preserve">o </w:t>
    </w:r>
    <w:r w:rsidRPr="003A5661">
      <w:rPr>
        <w:b w:val="0"/>
        <w:bCs/>
        <w:lang w:val="fr-FR"/>
      </w:rPr>
      <w:t xml:space="preserve">76 — Page </w:t>
    </w:r>
    <w:r w:rsidRPr="003A5661">
      <w:rPr>
        <w:b w:val="0"/>
        <w:bCs/>
      </w:rPr>
      <w:fldChar w:fldCharType="begin"/>
    </w:r>
    <w:r w:rsidRPr="003A5661">
      <w:rPr>
        <w:b w:val="0"/>
        <w:bCs/>
        <w:lang w:val="fr-FR"/>
      </w:rPr>
      <w:instrText xml:space="preserve"> PAGE </w:instrText>
    </w:r>
    <w:r w:rsidRPr="003A5661">
      <w:rPr>
        <w:b w:val="0"/>
        <w:bCs/>
      </w:rPr>
      <w:fldChar w:fldCharType="separate"/>
    </w:r>
    <w:r w:rsidR="00FE77DD">
      <w:rPr>
        <w:b w:val="0"/>
        <w:bCs/>
        <w:noProof/>
        <w:lang w:val="fr-FR"/>
      </w:rPr>
      <w:t>4</w:t>
    </w:r>
    <w:r w:rsidRPr="003A5661">
      <w:rPr>
        <w:b w:val="0"/>
        <w:bCs/>
      </w:rPr>
      <w:fldChar w:fldCharType="end"/>
    </w:r>
    <w:r w:rsidRPr="003A5661">
      <w:rPr>
        <w:b w:val="0"/>
        <w:bCs/>
        <w:lang w:val="fr-FR"/>
      </w:rPr>
      <w:t xml:space="preserve"> sur </w:t>
    </w:r>
    <w:r w:rsidRPr="003A5661">
      <w:rPr>
        <w:b w:val="0"/>
        <w:bCs/>
      </w:rPr>
      <w:fldChar w:fldCharType="begin"/>
    </w:r>
    <w:r w:rsidRPr="003A5661">
      <w:rPr>
        <w:b w:val="0"/>
        <w:bCs/>
        <w:lang w:val="fr-FR"/>
      </w:rPr>
      <w:instrText xml:space="preserve"> NUMPAGES \*Arabic </w:instrText>
    </w:r>
    <w:r w:rsidRPr="003A5661">
      <w:rPr>
        <w:b w:val="0"/>
        <w:bCs/>
      </w:rPr>
      <w:fldChar w:fldCharType="separate"/>
    </w:r>
    <w:r w:rsidR="00FE77DD">
      <w:rPr>
        <w:b w:val="0"/>
        <w:bCs/>
        <w:noProof/>
        <w:lang w:val="fr-FR"/>
      </w:rPr>
      <w:t>4</w:t>
    </w:r>
    <w:r w:rsidRPr="003A5661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7"/>
    <w:rsid w:val="00032FF7"/>
    <w:rsid w:val="000A5BA7"/>
    <w:rsid w:val="000D2448"/>
    <w:rsid w:val="001E030B"/>
    <w:rsid w:val="003A5661"/>
    <w:rsid w:val="008537A0"/>
    <w:rsid w:val="008F5FE1"/>
    <w:rsid w:val="009E6A04"/>
    <w:rsid w:val="00DF1B15"/>
    <w:rsid w:val="00E81995"/>
    <w:rsid w:val="00F854EB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60" w:after="60"/>
      <w:ind w:left="360"/>
      <w:outlineLvl w:val="2"/>
    </w:pPr>
    <w:rPr>
      <w:rFonts w:ascii="Arial" w:hAnsi="Arial" w:cs="Arial"/>
      <w:b/>
      <w:bCs/>
      <w:szCs w:val="26"/>
    </w:rPr>
  </w:style>
  <w:style w:type="paragraph" w:styleId="Heading6">
    <w:name w:val="heading 6"/>
    <w:basedOn w:val="Heading"/>
    <w:next w:val="BodyText"/>
    <w:qFormat/>
    <w:pPr>
      <w:numPr>
        <w:ilvl w:val="5"/>
        <w:numId w:val="2"/>
      </w:numPr>
      <w:ind w:left="8820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semiHidden/>
    <w:rPr>
      <w:rFonts w:ascii="Arial" w:hAnsi="Arial"/>
      <w:b/>
      <w:sz w:val="24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pPr>
      <w:numPr>
        <w:numId w:val="1"/>
      </w:numPr>
      <w:spacing w:before="60"/>
      <w:ind w:left="0" w:firstLine="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ing10">
    <w:name w:val="heading 1"/>
    <w:basedOn w:val="Normal"/>
    <w:next w:val="Normal"/>
    <w:pPr>
      <w:keepNext/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-Ttitle">
    <w:name w:val="P-T title"/>
    <w:basedOn w:val="Normal"/>
    <w:pPr>
      <w:jc w:val="center"/>
    </w:pPr>
    <w:rPr>
      <w:rFonts w:ascii="Arial Black" w:hAnsi="Arial Black"/>
    </w:rPr>
  </w:style>
  <w:style w:type="paragraph" w:styleId="BodyTextIndent">
    <w:name w:val="Body Text Indent"/>
    <w:basedOn w:val="BodyText"/>
    <w:semiHidden/>
    <w:pPr>
      <w:ind w:left="283"/>
    </w:pPr>
  </w:style>
  <w:style w:type="paragraph" w:customStyle="1" w:styleId="Text">
    <w:name w:val="Text"/>
    <w:basedOn w:val="Caption1"/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60" w:after="60"/>
      <w:ind w:left="360"/>
      <w:outlineLvl w:val="2"/>
    </w:pPr>
    <w:rPr>
      <w:rFonts w:ascii="Arial" w:hAnsi="Arial" w:cs="Arial"/>
      <w:b/>
      <w:bCs/>
      <w:szCs w:val="26"/>
    </w:rPr>
  </w:style>
  <w:style w:type="paragraph" w:styleId="Heading6">
    <w:name w:val="heading 6"/>
    <w:basedOn w:val="Heading"/>
    <w:next w:val="BodyText"/>
    <w:qFormat/>
    <w:pPr>
      <w:numPr>
        <w:ilvl w:val="5"/>
        <w:numId w:val="2"/>
      </w:numPr>
      <w:ind w:left="8820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semiHidden/>
    <w:rPr>
      <w:rFonts w:ascii="Arial" w:hAnsi="Arial"/>
      <w:b/>
      <w:sz w:val="24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pPr>
      <w:numPr>
        <w:numId w:val="1"/>
      </w:numPr>
      <w:spacing w:before="60"/>
      <w:ind w:left="0" w:firstLine="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ing10">
    <w:name w:val="heading 1"/>
    <w:basedOn w:val="Normal"/>
    <w:next w:val="Normal"/>
    <w:pPr>
      <w:keepNext/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-Ttitle">
    <w:name w:val="P-T title"/>
    <w:basedOn w:val="Normal"/>
    <w:pPr>
      <w:jc w:val="center"/>
    </w:pPr>
    <w:rPr>
      <w:rFonts w:ascii="Arial Black" w:hAnsi="Arial Black"/>
    </w:rPr>
  </w:style>
  <w:style w:type="paragraph" w:styleId="BodyTextIndent">
    <w:name w:val="Body Text Indent"/>
    <w:basedOn w:val="BodyText"/>
    <w:semiHidden/>
    <w:pPr>
      <w:ind w:left="283"/>
    </w:pPr>
  </w:style>
  <w:style w:type="paragraph" w:customStyle="1" w:styleId="Text">
    <w:name w:val="Text"/>
    <w:basedOn w:val="Caption1"/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2DF2-847C-48AF-B6CD-118D1527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</vt:lpstr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2004-12-27T14:26:00Z</cp:lastPrinted>
  <dcterms:created xsi:type="dcterms:W3CDTF">2012-02-08T21:50:00Z</dcterms:created>
  <dcterms:modified xsi:type="dcterms:W3CDTF">2012-02-08T21:51:00Z</dcterms:modified>
</cp:coreProperties>
</file>